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B5BE" w14:textId="0AF73497" w:rsidR="00185787" w:rsidRDefault="00185787" w:rsidP="00185787">
      <w:pPr>
        <w:rPr>
          <w:rFonts w:ascii="Tahoma" w:hAnsi="Tahoma" w:cs="Tahoma"/>
          <w:noProof/>
          <w:color w:val="0033CC"/>
          <w:lang w:eastAsia="fr-FR"/>
        </w:rPr>
      </w:pPr>
      <w:r>
        <w:rPr>
          <w:noProof/>
        </w:rPr>
        <w:drawing>
          <wp:anchor distT="0" distB="0" distL="114300" distR="114300" simplePos="0" relativeHeight="251658240" behindDoc="0" locked="0" layoutInCell="1" allowOverlap="1" wp14:anchorId="6CB89785" wp14:editId="11E7F6E4">
            <wp:simplePos x="0" y="0"/>
            <wp:positionH relativeFrom="column">
              <wp:posOffset>3810</wp:posOffset>
            </wp:positionH>
            <wp:positionV relativeFrom="paragraph">
              <wp:posOffset>3810</wp:posOffset>
            </wp:positionV>
            <wp:extent cx="1437005" cy="857885"/>
            <wp:effectExtent l="0" t="0" r="0" b="0"/>
            <wp:wrapSquare wrapText="bothSides"/>
            <wp:docPr id="147689898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8988" name="Image 1" descr="Une image contenant texte, Police, Graphiqu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005" cy="857885"/>
                    </a:xfrm>
                    <a:prstGeom prst="rect">
                      <a:avLst/>
                    </a:prstGeom>
                    <a:noFill/>
                  </pic:spPr>
                </pic:pic>
              </a:graphicData>
            </a:graphic>
            <wp14:sizeRelH relativeFrom="page">
              <wp14:pctWidth>0</wp14:pctWidth>
            </wp14:sizeRelH>
            <wp14:sizeRelV relativeFrom="page">
              <wp14:pctHeight>0</wp14:pctHeight>
            </wp14:sizeRelV>
          </wp:anchor>
        </w:drawing>
      </w:r>
    </w:p>
    <w:p w14:paraId="23DDE735" w14:textId="77777777" w:rsidR="00185787" w:rsidRDefault="00185787" w:rsidP="00185787">
      <w:pPr>
        <w:rPr>
          <w:rFonts w:ascii="Tahoma" w:hAnsi="Tahoma" w:cs="Tahoma"/>
          <w:noProof/>
          <w:color w:val="0033CC"/>
          <w:lang w:eastAsia="fr-FR"/>
        </w:rPr>
      </w:pPr>
    </w:p>
    <w:p w14:paraId="12FBA40A" w14:textId="77777777" w:rsidR="00185787" w:rsidRDefault="00185787" w:rsidP="00185787">
      <w:pPr>
        <w:rPr>
          <w:rFonts w:ascii="Tahoma" w:hAnsi="Tahoma" w:cs="Tahoma"/>
          <w:noProof/>
          <w:color w:val="0033CC"/>
          <w:lang w:eastAsia="fr-FR"/>
        </w:rPr>
      </w:pPr>
    </w:p>
    <w:p w14:paraId="5AD0D30F" w14:textId="1623FBF5" w:rsidR="00185787" w:rsidRDefault="00185787" w:rsidP="00185787">
      <w:pPr>
        <w:jc w:val="righ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Le </w:t>
      </w:r>
      <w:r>
        <w:rPr>
          <w:rFonts w:ascii="Tahoma" w:hAnsi="Tahoma" w:cs="Tahoma"/>
        </w:rPr>
        <w:t>03/04</w:t>
      </w:r>
      <w:r>
        <w:rPr>
          <w:rFonts w:ascii="Tahoma" w:hAnsi="Tahoma" w:cs="Tahoma"/>
        </w:rPr>
        <w:t>/2024</w:t>
      </w:r>
    </w:p>
    <w:p w14:paraId="31FFBDC2" w14:textId="6F3155B7" w:rsidR="00185787" w:rsidRPr="00185787" w:rsidRDefault="00185787" w:rsidP="00185787">
      <w:pPr>
        <w:rPr>
          <w:rFonts w:ascii="Tahoma" w:hAnsi="Tahoma" w:cs="Tahoma"/>
        </w:rPr>
      </w:pPr>
      <w:r>
        <w:rPr>
          <w:rFonts w:ascii="Tahoma" w:hAnsi="Tahoma" w:cs="Tahoma"/>
        </w:rPr>
        <w:t xml:space="preserve">OBJET : Article Magazines municipaux </w:t>
      </w:r>
    </w:p>
    <w:p w14:paraId="43E42ACA" w14:textId="77777777" w:rsidR="00185787" w:rsidRDefault="00185787" w:rsidP="00A13B5C">
      <w:pPr>
        <w:ind w:left="360"/>
        <w:jc w:val="center"/>
        <w:rPr>
          <w:rFonts w:ascii="Tahoma" w:hAnsi="Tahoma" w:cs="Tahoma"/>
          <w:b/>
          <w:bCs/>
          <w:color w:val="231F20"/>
          <w:sz w:val="28"/>
          <w:szCs w:val="28"/>
        </w:rPr>
      </w:pPr>
    </w:p>
    <w:p w14:paraId="23F31016" w14:textId="3B1F8954" w:rsidR="00A13B5C" w:rsidRPr="00185787" w:rsidRDefault="00A13B5C" w:rsidP="00A13B5C">
      <w:pPr>
        <w:ind w:left="360"/>
        <w:jc w:val="center"/>
        <w:rPr>
          <w:rFonts w:ascii="Tahoma" w:hAnsi="Tahoma" w:cs="Tahoma"/>
          <w:color w:val="0070C0"/>
          <w:sz w:val="28"/>
          <w:szCs w:val="28"/>
        </w:rPr>
      </w:pPr>
      <w:r w:rsidRPr="00185787">
        <w:rPr>
          <w:rFonts w:ascii="Tahoma" w:hAnsi="Tahoma" w:cs="Tahoma"/>
          <w:b/>
          <w:bCs/>
          <w:color w:val="0070C0"/>
          <w:sz w:val="28"/>
          <w:szCs w:val="28"/>
        </w:rPr>
        <w:t>Déchèterie : s’organiser mieux pour y aller moins</w:t>
      </w:r>
    </w:p>
    <w:p w14:paraId="3EBCDFF4" w14:textId="782D16C3" w:rsidR="00A13B5C" w:rsidRPr="00360FF9" w:rsidRDefault="00A13B5C" w:rsidP="00A13B5C">
      <w:pPr>
        <w:jc w:val="both"/>
        <w:rPr>
          <w:rStyle w:val="lev"/>
          <w:rFonts w:ascii="Tahoma" w:hAnsi="Tahoma" w:cs="Tahoma"/>
          <w:color w:val="231F20"/>
          <w:shd w:val="clear" w:color="auto" w:fill="FFFFFF"/>
        </w:rPr>
      </w:pPr>
      <w:r w:rsidRPr="00360FF9">
        <w:rPr>
          <w:rStyle w:val="lev"/>
          <w:rFonts w:ascii="Tahoma" w:hAnsi="Tahoma" w:cs="Tahoma"/>
          <w:color w:val="231F20"/>
          <w:shd w:val="clear" w:color="auto" w:fill="FFFFFF"/>
        </w:rPr>
        <w:t xml:space="preserve">Le </w:t>
      </w:r>
      <w:proofErr w:type="spellStart"/>
      <w:r w:rsidRPr="00360FF9">
        <w:rPr>
          <w:rStyle w:val="lev"/>
          <w:rFonts w:ascii="Tahoma" w:hAnsi="Tahoma" w:cs="Tahoma"/>
          <w:color w:val="231F20"/>
          <w:shd w:val="clear" w:color="auto" w:fill="FFFFFF"/>
        </w:rPr>
        <w:t>Sigidurs</w:t>
      </w:r>
      <w:proofErr w:type="spellEnd"/>
      <w:r w:rsidRPr="00360FF9">
        <w:rPr>
          <w:rStyle w:val="lev"/>
          <w:rFonts w:ascii="Tahoma" w:hAnsi="Tahoma" w:cs="Tahoma"/>
          <w:color w:val="231F20"/>
          <w:shd w:val="clear" w:color="auto" w:fill="FFFFFF"/>
        </w:rPr>
        <w:t xml:space="preserve"> gère 6 déchèteries qui accueillent la moitié des déchets générés par les ménages du territoire. Afin d’assurer une équité de service et d’offrir des conditions optimales d’accueil sur place (limitation du trafic routier, disponibilité des agents, réduction de l’attente), le </w:t>
      </w:r>
      <w:proofErr w:type="spellStart"/>
      <w:r w:rsidRPr="00360FF9">
        <w:rPr>
          <w:rStyle w:val="lev"/>
          <w:rFonts w:ascii="Tahoma" w:hAnsi="Tahoma" w:cs="Tahoma"/>
          <w:color w:val="231F20"/>
          <w:shd w:val="clear" w:color="auto" w:fill="FFFFFF"/>
        </w:rPr>
        <w:t>Sigidurs</w:t>
      </w:r>
      <w:proofErr w:type="spellEnd"/>
      <w:r w:rsidRPr="00360FF9">
        <w:rPr>
          <w:rStyle w:val="lev"/>
          <w:rFonts w:ascii="Tahoma" w:hAnsi="Tahoma" w:cs="Tahoma"/>
          <w:color w:val="231F20"/>
          <w:shd w:val="clear" w:color="auto" w:fill="FFFFFF"/>
        </w:rPr>
        <w:t xml:space="preserve"> </w:t>
      </w:r>
      <w:r>
        <w:rPr>
          <w:rStyle w:val="lev"/>
          <w:rFonts w:ascii="Tahoma" w:hAnsi="Tahoma" w:cs="Tahoma"/>
          <w:color w:val="231F20"/>
          <w:shd w:val="clear" w:color="auto" w:fill="FFFFFF"/>
        </w:rPr>
        <w:t>a mis</w:t>
      </w:r>
      <w:r w:rsidRPr="00360FF9">
        <w:rPr>
          <w:rStyle w:val="lev"/>
          <w:rFonts w:ascii="Tahoma" w:hAnsi="Tahoma" w:cs="Tahoma"/>
          <w:color w:val="231F20"/>
          <w:shd w:val="clear" w:color="auto" w:fill="FFFFFF"/>
        </w:rPr>
        <w:t xml:space="preserve"> en place une limitation du nombre de passages en déchèterie.</w:t>
      </w:r>
    </w:p>
    <w:p w14:paraId="6EE863D0" w14:textId="77777777" w:rsidR="00A13B5C" w:rsidRPr="00360FF9" w:rsidRDefault="00A13B5C" w:rsidP="00A13B5C">
      <w:pPr>
        <w:jc w:val="both"/>
        <w:rPr>
          <w:rStyle w:val="lev"/>
          <w:rFonts w:ascii="Tahoma" w:hAnsi="Tahoma" w:cs="Tahoma"/>
          <w:color w:val="231F20"/>
          <w:shd w:val="clear" w:color="auto" w:fill="FFFFFF"/>
        </w:rPr>
      </w:pPr>
    </w:p>
    <w:p w14:paraId="644A0A09" w14:textId="77777777" w:rsidR="00A13B5C" w:rsidRPr="00185787" w:rsidRDefault="00A13B5C" w:rsidP="00A13B5C">
      <w:pPr>
        <w:rPr>
          <w:rFonts w:ascii="Tahoma" w:hAnsi="Tahoma" w:cs="Tahoma"/>
          <w:b/>
          <w:bCs/>
          <w:color w:val="0070C0"/>
        </w:rPr>
      </w:pPr>
      <w:r w:rsidRPr="00185787">
        <w:rPr>
          <w:rFonts w:ascii="Tahoma" w:hAnsi="Tahoma" w:cs="Tahoma"/>
          <w:b/>
          <w:bCs/>
          <w:color w:val="0070C0"/>
        </w:rPr>
        <w:t>UNE LIMITE FIXÉE À 15 PASSAGES PAR AN</w:t>
      </w:r>
    </w:p>
    <w:p w14:paraId="076FF5A2" w14:textId="77777777" w:rsidR="00A13B5C" w:rsidRPr="00A13B5C" w:rsidRDefault="00A13B5C" w:rsidP="00A13B5C">
      <w:pPr>
        <w:rPr>
          <w:rFonts w:ascii="Tahoma" w:hAnsi="Tahoma" w:cs="Tahoma"/>
        </w:rPr>
      </w:pPr>
      <w:r w:rsidRPr="00A13B5C">
        <w:rPr>
          <w:rFonts w:ascii="Tahoma" w:hAnsi="Tahoma" w:cs="Tahoma"/>
        </w:rPr>
        <w:t xml:space="preserve">En 2022, les 6 déchèteries ont accueilli </w:t>
      </w:r>
      <w:proofErr w:type="spellStart"/>
      <w:r w:rsidRPr="00185787">
        <w:rPr>
          <w:rFonts w:ascii="Tahoma" w:hAnsi="Tahoma" w:cs="Tahoma"/>
          <w:highlight w:val="yellow"/>
        </w:rPr>
        <w:t>xxxxxx</w:t>
      </w:r>
      <w:proofErr w:type="spellEnd"/>
      <w:r w:rsidRPr="00185787">
        <w:rPr>
          <w:rFonts w:ascii="Tahoma" w:hAnsi="Tahoma" w:cs="Tahoma"/>
          <w:highlight w:val="yellow"/>
        </w:rPr>
        <w:t xml:space="preserve"> visiteurs</w:t>
      </w:r>
      <w:r w:rsidRPr="00A13B5C">
        <w:rPr>
          <w:rFonts w:ascii="Tahoma" w:hAnsi="Tahoma" w:cs="Tahoma"/>
        </w:rPr>
        <w:t xml:space="preserve">, mais il existe de grandes disparités d’usages. Si en moyenne, les habitants se </w:t>
      </w:r>
      <w:proofErr w:type="gramStart"/>
      <w:r w:rsidRPr="00A13B5C">
        <w:rPr>
          <w:rFonts w:ascii="Tahoma" w:hAnsi="Tahoma" w:cs="Tahoma"/>
        </w:rPr>
        <w:t>rendent  xx</w:t>
      </w:r>
      <w:proofErr w:type="gramEnd"/>
      <w:r w:rsidRPr="00A13B5C">
        <w:rPr>
          <w:rFonts w:ascii="Tahoma" w:hAnsi="Tahoma" w:cs="Tahoma"/>
        </w:rPr>
        <w:t xml:space="preserve"> fois par an en déchèterie, </w:t>
      </w:r>
      <w:proofErr w:type="spellStart"/>
      <w:r w:rsidRPr="00A13B5C">
        <w:rPr>
          <w:rFonts w:ascii="Tahoma" w:hAnsi="Tahoma" w:cs="Tahoma"/>
        </w:rPr>
        <w:t>xxxxx</w:t>
      </w:r>
      <w:proofErr w:type="spellEnd"/>
      <w:r w:rsidRPr="00A13B5C">
        <w:rPr>
          <w:rFonts w:ascii="Tahoma" w:hAnsi="Tahoma" w:cs="Tahoma"/>
        </w:rPr>
        <w:t xml:space="preserve"> % des visites en déchèteries sont effectuées pa</w:t>
      </w:r>
      <w:r w:rsidRPr="00185787">
        <w:rPr>
          <w:rFonts w:ascii="Tahoma" w:hAnsi="Tahoma" w:cs="Tahoma"/>
          <w:highlight w:val="yellow"/>
        </w:rPr>
        <w:t xml:space="preserve">r </w:t>
      </w:r>
      <w:proofErr w:type="spellStart"/>
      <w:r w:rsidRPr="00185787">
        <w:rPr>
          <w:rFonts w:ascii="Tahoma" w:hAnsi="Tahoma" w:cs="Tahoma"/>
          <w:highlight w:val="yellow"/>
        </w:rPr>
        <w:t>xxxxx</w:t>
      </w:r>
      <w:proofErr w:type="spellEnd"/>
      <w:r w:rsidRPr="00A13B5C">
        <w:rPr>
          <w:rFonts w:ascii="Tahoma" w:hAnsi="Tahoma" w:cs="Tahoma"/>
        </w:rPr>
        <w:t xml:space="preserve"> % des usagers. </w:t>
      </w:r>
    </w:p>
    <w:p w14:paraId="6D2EECB7" w14:textId="7538D10E" w:rsidR="00A13B5C" w:rsidRPr="00A13B5C" w:rsidRDefault="00A13B5C" w:rsidP="00A13B5C">
      <w:pPr>
        <w:rPr>
          <w:rFonts w:ascii="Tahoma" w:hAnsi="Tahoma" w:cs="Tahoma"/>
        </w:rPr>
      </w:pPr>
      <w:r w:rsidRPr="00A13B5C">
        <w:rPr>
          <w:rFonts w:ascii="Tahoma" w:hAnsi="Tahoma" w:cs="Tahoma"/>
        </w:rPr>
        <w:t xml:space="preserve">Pour garantir l’équité de service, le </w:t>
      </w:r>
      <w:proofErr w:type="spellStart"/>
      <w:r w:rsidRPr="00A13B5C">
        <w:rPr>
          <w:rFonts w:ascii="Tahoma" w:hAnsi="Tahoma" w:cs="Tahoma"/>
        </w:rPr>
        <w:t>Sigidurs</w:t>
      </w:r>
      <w:proofErr w:type="spellEnd"/>
      <w:r w:rsidRPr="00A13B5C">
        <w:rPr>
          <w:rFonts w:ascii="Tahoma" w:hAnsi="Tahoma" w:cs="Tahoma"/>
        </w:rPr>
        <w:t xml:space="preserve"> a décidé de limiter à 15 fois par an le passager de chaque déposant en déchèterie à partir du 1er juillet dernier.</w:t>
      </w:r>
    </w:p>
    <w:p w14:paraId="19584971" w14:textId="77777777" w:rsidR="00A13B5C" w:rsidRDefault="00A13B5C" w:rsidP="00A13B5C">
      <w:pPr>
        <w:pStyle w:val="Titre2"/>
        <w:shd w:val="clear" w:color="auto" w:fill="FFFFFF"/>
        <w:spacing w:before="0" w:after="0" w:line="330" w:lineRule="atLeast"/>
        <w:rPr>
          <w:rFonts w:ascii="Tahoma" w:hAnsi="Tahoma" w:cs="Tahoma"/>
          <w:caps/>
          <w:color w:val="231F20"/>
          <w:sz w:val="22"/>
          <w:szCs w:val="22"/>
        </w:rPr>
      </w:pPr>
    </w:p>
    <w:p w14:paraId="3F8F8C93" w14:textId="1FB90DEF" w:rsidR="00A13B5C" w:rsidRPr="00185787" w:rsidRDefault="00A13B5C" w:rsidP="00A13B5C">
      <w:pPr>
        <w:pStyle w:val="Titre2"/>
        <w:shd w:val="clear" w:color="auto" w:fill="FFFFFF"/>
        <w:spacing w:before="0" w:after="0" w:line="330" w:lineRule="atLeast"/>
        <w:rPr>
          <w:rFonts w:ascii="Tahoma" w:hAnsi="Tahoma" w:cs="Tahoma"/>
          <w:b/>
          <w:bCs/>
          <w:caps/>
          <w:color w:val="0070C0"/>
          <w:sz w:val="22"/>
          <w:szCs w:val="22"/>
        </w:rPr>
      </w:pPr>
      <w:r w:rsidRPr="00185787">
        <w:rPr>
          <w:rFonts w:ascii="Tahoma" w:hAnsi="Tahoma" w:cs="Tahoma"/>
          <w:b/>
          <w:bCs/>
          <w:caps/>
          <w:color w:val="0070C0"/>
          <w:sz w:val="22"/>
          <w:szCs w:val="22"/>
        </w:rPr>
        <w:t>UN DISPOSITIF D’ACCOMPAGNEMENT</w:t>
      </w:r>
    </w:p>
    <w:p w14:paraId="0110A737" w14:textId="77777777" w:rsidR="00A13B5C" w:rsidRPr="00360FF9" w:rsidRDefault="00A13B5C" w:rsidP="00A13B5C">
      <w:pPr>
        <w:pStyle w:val="NormalWeb"/>
        <w:shd w:val="clear" w:color="auto" w:fill="FFFFFF"/>
        <w:spacing w:before="225" w:beforeAutospacing="0" w:after="225" w:afterAutospacing="0" w:line="360" w:lineRule="atLeast"/>
        <w:rPr>
          <w:rFonts w:ascii="Tahoma" w:hAnsi="Tahoma" w:cs="Tahoma"/>
          <w:color w:val="231F20"/>
          <w:sz w:val="22"/>
          <w:szCs w:val="22"/>
        </w:rPr>
      </w:pPr>
      <w:r w:rsidRPr="00360FF9">
        <w:rPr>
          <w:rFonts w:ascii="Tahoma" w:hAnsi="Tahoma" w:cs="Tahoma"/>
          <w:color w:val="231F20"/>
          <w:sz w:val="22"/>
          <w:szCs w:val="22"/>
        </w:rPr>
        <w:t xml:space="preserve">Le </w:t>
      </w:r>
      <w:proofErr w:type="spellStart"/>
      <w:r w:rsidRPr="00360FF9">
        <w:rPr>
          <w:rFonts w:ascii="Tahoma" w:hAnsi="Tahoma" w:cs="Tahoma"/>
          <w:color w:val="231F20"/>
          <w:sz w:val="22"/>
          <w:szCs w:val="22"/>
        </w:rPr>
        <w:t>Sigidurs</w:t>
      </w:r>
      <w:proofErr w:type="spellEnd"/>
      <w:r w:rsidRPr="00360FF9">
        <w:rPr>
          <w:rFonts w:ascii="Tahoma" w:hAnsi="Tahoma" w:cs="Tahoma"/>
          <w:color w:val="231F20"/>
          <w:sz w:val="22"/>
          <w:szCs w:val="22"/>
        </w:rPr>
        <w:t xml:space="preserve"> propose aux usagers qui se rendent très fréquemment en déchèteries des conseils et un accompagnement afin de faire évoluer leurs habitudes.</w:t>
      </w:r>
    </w:p>
    <w:p w14:paraId="76EBAB37" w14:textId="77777777" w:rsidR="00A13B5C" w:rsidRPr="00360FF9" w:rsidRDefault="00A13B5C" w:rsidP="00A13B5C">
      <w:pPr>
        <w:pStyle w:val="NormalWeb"/>
        <w:shd w:val="clear" w:color="auto" w:fill="FFFFFF"/>
        <w:spacing w:before="225" w:beforeAutospacing="0" w:after="225" w:afterAutospacing="0" w:line="360" w:lineRule="atLeast"/>
        <w:rPr>
          <w:rFonts w:ascii="Tahoma" w:hAnsi="Tahoma" w:cs="Tahoma"/>
          <w:color w:val="231F20"/>
          <w:sz w:val="22"/>
          <w:szCs w:val="22"/>
        </w:rPr>
      </w:pPr>
      <w:r w:rsidRPr="00360FF9">
        <w:rPr>
          <w:rStyle w:val="lev"/>
          <w:rFonts w:ascii="Tahoma" w:hAnsi="Tahoma" w:cs="Tahoma"/>
          <w:color w:val="231F20"/>
          <w:sz w:val="22"/>
          <w:szCs w:val="22"/>
        </w:rPr>
        <w:t>Voici quelques conseils pratiques pour mieux s’organiser afin de se rendre moins souvent en déchèterie</w:t>
      </w:r>
      <w:r w:rsidRPr="00360FF9">
        <w:rPr>
          <w:rFonts w:ascii="Tahoma" w:hAnsi="Tahoma" w:cs="Tahoma"/>
          <w:color w:val="231F20"/>
          <w:sz w:val="22"/>
          <w:szCs w:val="22"/>
        </w:rPr>
        <w:t> :</w:t>
      </w:r>
    </w:p>
    <w:p w14:paraId="4A144CB3" w14:textId="77777777" w:rsidR="00A13B5C" w:rsidRPr="00360FF9" w:rsidRDefault="00A13B5C" w:rsidP="00A13B5C">
      <w:pPr>
        <w:rPr>
          <w:rFonts w:ascii="Tahoma" w:hAnsi="Tahoma" w:cs="Tahoma"/>
          <w:b/>
          <w:bCs/>
        </w:rPr>
      </w:pPr>
      <w:r w:rsidRPr="00360FF9">
        <w:rPr>
          <w:rFonts w:ascii="Tahoma" w:hAnsi="Tahoma" w:cs="Tahoma"/>
          <w:b/>
          <w:bCs/>
        </w:rPr>
        <w:t xml:space="preserve">Chez vous : </w:t>
      </w:r>
    </w:p>
    <w:p w14:paraId="07CF4DD1" w14:textId="77777777" w:rsidR="00A13B5C" w:rsidRPr="00360FF9" w:rsidRDefault="00A13B5C" w:rsidP="00A13B5C">
      <w:pPr>
        <w:pStyle w:val="Paragraphedeliste"/>
        <w:numPr>
          <w:ilvl w:val="0"/>
          <w:numId w:val="1"/>
        </w:numPr>
        <w:rPr>
          <w:rFonts w:ascii="Tahoma" w:hAnsi="Tahoma" w:cs="Tahoma"/>
        </w:rPr>
      </w:pPr>
      <w:r w:rsidRPr="00360FF9">
        <w:rPr>
          <w:rFonts w:ascii="Tahoma" w:hAnsi="Tahoma" w:cs="Tahoma"/>
        </w:rPr>
        <w:t>Vérifiez bien les horaires.</w:t>
      </w:r>
    </w:p>
    <w:p w14:paraId="36E8F5C9" w14:textId="77777777" w:rsidR="00A13B5C" w:rsidRPr="00360FF9" w:rsidRDefault="00A13B5C" w:rsidP="00A13B5C">
      <w:pPr>
        <w:pStyle w:val="Paragraphedeliste"/>
        <w:numPr>
          <w:ilvl w:val="0"/>
          <w:numId w:val="1"/>
        </w:numPr>
        <w:rPr>
          <w:rFonts w:ascii="Tahoma" w:hAnsi="Tahoma" w:cs="Tahoma"/>
        </w:rPr>
      </w:pPr>
      <w:r w:rsidRPr="00360FF9">
        <w:rPr>
          <w:rFonts w:ascii="Tahoma" w:hAnsi="Tahoma" w:cs="Tahoma"/>
        </w:rPr>
        <w:t>Préparez votre carte de déchèterie ainsi qu’une pièce d’identité (pas de carte =</w:t>
      </w:r>
    </w:p>
    <w:p w14:paraId="2229F5F7" w14:textId="77777777" w:rsidR="00A13B5C" w:rsidRPr="00360FF9" w:rsidRDefault="00A13B5C" w:rsidP="00A13B5C">
      <w:pPr>
        <w:rPr>
          <w:rFonts w:ascii="Tahoma" w:hAnsi="Tahoma" w:cs="Tahoma"/>
        </w:rPr>
      </w:pPr>
      <w:proofErr w:type="gramStart"/>
      <w:r w:rsidRPr="00360FF9">
        <w:rPr>
          <w:rFonts w:ascii="Tahoma" w:hAnsi="Tahoma" w:cs="Tahoma"/>
        </w:rPr>
        <w:t>accès</w:t>
      </w:r>
      <w:proofErr w:type="gramEnd"/>
      <w:r w:rsidRPr="00360FF9">
        <w:rPr>
          <w:rFonts w:ascii="Tahoma" w:hAnsi="Tahoma" w:cs="Tahoma"/>
        </w:rPr>
        <w:t xml:space="preserve"> refusé en déchèterie).</w:t>
      </w:r>
    </w:p>
    <w:p w14:paraId="3ECDC552" w14:textId="77777777" w:rsidR="00A13B5C" w:rsidRPr="00360FF9" w:rsidRDefault="00A13B5C" w:rsidP="00A13B5C">
      <w:pPr>
        <w:pStyle w:val="Paragraphedeliste"/>
        <w:numPr>
          <w:ilvl w:val="0"/>
          <w:numId w:val="2"/>
        </w:numPr>
        <w:rPr>
          <w:rFonts w:ascii="Tahoma" w:hAnsi="Tahoma" w:cs="Tahoma"/>
        </w:rPr>
      </w:pPr>
      <w:r w:rsidRPr="00360FF9">
        <w:rPr>
          <w:rFonts w:ascii="Tahoma" w:hAnsi="Tahoma" w:cs="Tahoma"/>
        </w:rPr>
        <w:t>Préparez et triez vos déchets (ex : pliez les cartons, séparez-les du polystyrène).</w:t>
      </w:r>
    </w:p>
    <w:p w14:paraId="6106B25A" w14:textId="5745C94E" w:rsidR="00A13B5C" w:rsidRPr="00A13B5C" w:rsidRDefault="00A13B5C" w:rsidP="00A13B5C">
      <w:pPr>
        <w:pStyle w:val="Paragraphedeliste"/>
        <w:numPr>
          <w:ilvl w:val="0"/>
          <w:numId w:val="2"/>
        </w:numPr>
        <w:rPr>
          <w:rFonts w:ascii="Tahoma" w:hAnsi="Tahoma" w:cs="Tahoma"/>
        </w:rPr>
      </w:pPr>
      <w:r w:rsidRPr="00360FF9">
        <w:rPr>
          <w:rFonts w:ascii="Tahoma" w:hAnsi="Tahoma" w:cs="Tahoma"/>
        </w:rPr>
        <w:t>Disposez-les dans votre véhicule de manière à les déposer en fonction des</w:t>
      </w:r>
      <w:r>
        <w:rPr>
          <w:rFonts w:ascii="Tahoma" w:hAnsi="Tahoma" w:cs="Tahoma"/>
        </w:rPr>
        <w:t xml:space="preserve"> filières et des </w:t>
      </w:r>
      <w:r w:rsidRPr="00A13B5C">
        <w:rPr>
          <w:rFonts w:ascii="Tahoma" w:hAnsi="Tahoma" w:cs="Tahoma"/>
        </w:rPr>
        <w:t>bennes</w:t>
      </w:r>
      <w:r>
        <w:rPr>
          <w:rFonts w:ascii="Tahoma" w:hAnsi="Tahoma" w:cs="Tahoma"/>
        </w:rPr>
        <w:t xml:space="preserve"> </w:t>
      </w:r>
      <w:proofErr w:type="gramStart"/>
      <w:r>
        <w:rPr>
          <w:rFonts w:ascii="Tahoma" w:hAnsi="Tahoma" w:cs="Tahoma"/>
        </w:rPr>
        <w:t>( bois</w:t>
      </w:r>
      <w:proofErr w:type="gramEnd"/>
      <w:r>
        <w:rPr>
          <w:rFonts w:ascii="Tahoma" w:hAnsi="Tahoma" w:cs="Tahoma"/>
        </w:rPr>
        <w:t>, métal, verre…)</w:t>
      </w:r>
    </w:p>
    <w:p w14:paraId="58F5101E" w14:textId="1DBCF414" w:rsidR="00A13B5C" w:rsidRPr="00360FF9" w:rsidRDefault="00A13B5C" w:rsidP="00A13B5C">
      <w:pPr>
        <w:pStyle w:val="Paragraphedeliste"/>
        <w:numPr>
          <w:ilvl w:val="0"/>
          <w:numId w:val="3"/>
        </w:numPr>
        <w:rPr>
          <w:rFonts w:ascii="Tahoma" w:hAnsi="Tahoma" w:cs="Tahoma"/>
        </w:rPr>
      </w:pPr>
      <w:r w:rsidRPr="00360FF9">
        <w:rPr>
          <w:rFonts w:ascii="Tahoma" w:hAnsi="Tahoma" w:cs="Tahoma"/>
        </w:rPr>
        <w:t>N’oubliez pas vos outils pour vous aider à décharger vos éléments (ex : fourche pour les déchets verts, gants...).</w:t>
      </w:r>
    </w:p>
    <w:p w14:paraId="6581BBED" w14:textId="77777777" w:rsidR="00A13B5C" w:rsidRPr="00A13B5C" w:rsidRDefault="00A13B5C" w:rsidP="00A13B5C">
      <w:pPr>
        <w:pStyle w:val="Paragraphedeliste"/>
        <w:numPr>
          <w:ilvl w:val="0"/>
          <w:numId w:val="3"/>
        </w:numPr>
        <w:rPr>
          <w:rFonts w:ascii="Tahoma" w:hAnsi="Tahoma" w:cs="Tahoma"/>
          <w:b/>
          <w:bCs/>
        </w:rPr>
      </w:pPr>
      <w:r w:rsidRPr="00A13B5C">
        <w:rPr>
          <w:rFonts w:ascii="Tahoma" w:hAnsi="Tahoma" w:cs="Tahoma"/>
        </w:rPr>
        <w:lastRenderedPageBreak/>
        <w:t xml:space="preserve">Si vous prenez votre remorque, n’oubliez pas de la bâcher ou de la sangler correctement pour éviter les envols pendant votre trajet. </w:t>
      </w:r>
    </w:p>
    <w:p w14:paraId="2E0764F9" w14:textId="77777777" w:rsidR="00A13B5C" w:rsidRPr="00A13B5C" w:rsidRDefault="00A13B5C" w:rsidP="00A13B5C">
      <w:pPr>
        <w:ind w:left="360"/>
        <w:rPr>
          <w:rFonts w:ascii="Tahoma" w:hAnsi="Tahoma" w:cs="Tahoma"/>
          <w:b/>
          <w:bCs/>
        </w:rPr>
      </w:pPr>
    </w:p>
    <w:p w14:paraId="3C0426B3" w14:textId="3D1371F4" w:rsidR="00A13B5C" w:rsidRPr="00A13B5C" w:rsidRDefault="00A13B5C" w:rsidP="00A13B5C">
      <w:pPr>
        <w:rPr>
          <w:rFonts w:ascii="Tahoma" w:hAnsi="Tahoma" w:cs="Tahoma"/>
          <w:b/>
          <w:bCs/>
        </w:rPr>
      </w:pPr>
      <w:r w:rsidRPr="00A13B5C">
        <w:rPr>
          <w:rFonts w:ascii="Tahoma" w:hAnsi="Tahoma" w:cs="Tahoma"/>
          <w:b/>
          <w:bCs/>
        </w:rPr>
        <w:t>Sur la déchèterie</w:t>
      </w:r>
    </w:p>
    <w:p w14:paraId="064D7075" w14:textId="77777777" w:rsidR="00A13B5C" w:rsidRPr="00360FF9" w:rsidRDefault="00A13B5C" w:rsidP="00A13B5C">
      <w:pPr>
        <w:pStyle w:val="Paragraphedeliste"/>
        <w:numPr>
          <w:ilvl w:val="0"/>
          <w:numId w:val="4"/>
        </w:numPr>
        <w:rPr>
          <w:rFonts w:ascii="Tahoma" w:hAnsi="Tahoma" w:cs="Tahoma"/>
        </w:rPr>
      </w:pPr>
      <w:r w:rsidRPr="00360FF9">
        <w:rPr>
          <w:rFonts w:ascii="Tahoma" w:hAnsi="Tahoma" w:cs="Tahoma"/>
        </w:rPr>
        <w:t>Informez l’agent de valorisation matière du type de déchets que vous apportez.</w:t>
      </w:r>
    </w:p>
    <w:p w14:paraId="63DFDA4B" w14:textId="77777777" w:rsidR="00A13B5C" w:rsidRDefault="00A13B5C" w:rsidP="00A13B5C">
      <w:pPr>
        <w:pStyle w:val="Paragraphedeliste"/>
        <w:numPr>
          <w:ilvl w:val="0"/>
          <w:numId w:val="4"/>
        </w:numPr>
        <w:rPr>
          <w:rFonts w:ascii="Tahoma" w:hAnsi="Tahoma" w:cs="Tahoma"/>
        </w:rPr>
      </w:pPr>
      <w:r w:rsidRPr="00360FF9">
        <w:rPr>
          <w:rFonts w:ascii="Tahoma" w:hAnsi="Tahoma" w:cs="Tahoma"/>
        </w:rPr>
        <w:t>Respectez bien les consignes de tri données et la signalétique des bennes.</w:t>
      </w:r>
    </w:p>
    <w:p w14:paraId="1DC9D981" w14:textId="775B4B76" w:rsidR="00A13B5C" w:rsidRPr="00A13B5C" w:rsidRDefault="00A13B5C" w:rsidP="00A13B5C">
      <w:pPr>
        <w:pStyle w:val="Paragraphedeliste"/>
        <w:numPr>
          <w:ilvl w:val="0"/>
          <w:numId w:val="4"/>
        </w:numPr>
        <w:rPr>
          <w:rFonts w:ascii="Tahoma" w:hAnsi="Tahoma" w:cs="Tahoma"/>
        </w:rPr>
      </w:pPr>
      <w:r>
        <w:rPr>
          <w:rFonts w:ascii="Tahoma" w:hAnsi="Tahoma" w:cs="Tahoma"/>
        </w:rPr>
        <w:t xml:space="preserve">Il n’est pas permis de vider directement de la remorque à la benne. </w:t>
      </w:r>
    </w:p>
    <w:p w14:paraId="1DC66C61" w14:textId="77777777" w:rsidR="00A13B5C" w:rsidRPr="00360FF9" w:rsidRDefault="00A13B5C" w:rsidP="00A13B5C">
      <w:pPr>
        <w:pStyle w:val="Paragraphedeliste"/>
        <w:numPr>
          <w:ilvl w:val="0"/>
          <w:numId w:val="4"/>
        </w:numPr>
        <w:rPr>
          <w:rFonts w:ascii="Tahoma" w:hAnsi="Tahoma" w:cs="Tahoma"/>
        </w:rPr>
      </w:pPr>
      <w:r w:rsidRPr="00360FF9">
        <w:rPr>
          <w:rFonts w:ascii="Tahoma" w:hAnsi="Tahoma" w:cs="Tahoma"/>
        </w:rPr>
        <w:t>Respectez la propreté du site.</w:t>
      </w:r>
    </w:p>
    <w:p w14:paraId="603885C0" w14:textId="77777777" w:rsidR="00A13B5C" w:rsidRPr="00360FF9" w:rsidRDefault="00A13B5C" w:rsidP="00185787">
      <w:pPr>
        <w:pStyle w:val="NormalWeb"/>
        <w:shd w:val="clear" w:color="auto" w:fill="FFFFFF"/>
        <w:spacing w:before="225" w:beforeAutospacing="0" w:after="225" w:afterAutospacing="0" w:line="276" w:lineRule="auto"/>
        <w:rPr>
          <w:rFonts w:ascii="Tahoma" w:hAnsi="Tahoma" w:cs="Tahoma"/>
          <w:color w:val="231F20"/>
          <w:sz w:val="22"/>
          <w:szCs w:val="22"/>
        </w:rPr>
      </w:pPr>
      <w:r w:rsidRPr="00360FF9">
        <w:rPr>
          <w:rFonts w:ascii="Tahoma" w:hAnsi="Tahoma" w:cs="Tahoma"/>
          <w:color w:val="231F20"/>
          <w:sz w:val="22"/>
          <w:szCs w:val="22"/>
        </w:rPr>
        <w:t xml:space="preserve">Pour rappel, les emballages ménagers, les papiers, journaux et magazines doivent être jetés dans les bacs et conteneurs jaunes, et les bouteilles et pots en verre dans les conteneurs verts qui maillent le territoire. </w:t>
      </w:r>
    </w:p>
    <w:p w14:paraId="736FFFA6" w14:textId="122642CB" w:rsidR="00A13B5C" w:rsidRPr="00360FF9" w:rsidRDefault="00A13B5C" w:rsidP="00185787">
      <w:pPr>
        <w:pStyle w:val="NormalWeb"/>
        <w:shd w:val="clear" w:color="auto" w:fill="FFFFFF"/>
        <w:spacing w:before="225" w:beforeAutospacing="0" w:after="225" w:afterAutospacing="0" w:line="276" w:lineRule="auto"/>
        <w:rPr>
          <w:rFonts w:ascii="Tahoma" w:hAnsi="Tahoma" w:cs="Tahoma"/>
          <w:color w:val="231F20"/>
          <w:sz w:val="22"/>
          <w:szCs w:val="22"/>
        </w:rPr>
      </w:pPr>
      <w:r w:rsidRPr="00360FF9">
        <w:rPr>
          <w:rFonts w:ascii="Tahoma" w:hAnsi="Tahoma" w:cs="Tahoma"/>
          <w:color w:val="231F20"/>
          <w:sz w:val="22"/>
          <w:szCs w:val="22"/>
        </w:rPr>
        <w:t>Les piles, ampoules, néons et autres électroménagers peuvent être ramenés en points de vente, et les vêtements déposés en borne « textile »</w:t>
      </w:r>
      <w:r w:rsidR="00185787">
        <w:rPr>
          <w:rFonts w:ascii="Tahoma" w:hAnsi="Tahoma" w:cs="Tahoma"/>
          <w:color w:val="231F20"/>
          <w:sz w:val="22"/>
          <w:szCs w:val="22"/>
        </w:rPr>
        <w:t>.</w:t>
      </w:r>
    </w:p>
    <w:p w14:paraId="1FD7F1F4" w14:textId="77777777" w:rsidR="00185787" w:rsidRDefault="00A13B5C" w:rsidP="00185787">
      <w:pPr>
        <w:pStyle w:val="NormalWeb"/>
        <w:shd w:val="clear" w:color="auto" w:fill="FFFFFF"/>
        <w:spacing w:before="225" w:beforeAutospacing="0" w:after="225" w:afterAutospacing="0" w:line="276" w:lineRule="auto"/>
        <w:rPr>
          <w:rFonts w:ascii="Tahoma" w:hAnsi="Tahoma" w:cs="Tahoma"/>
          <w:color w:val="231F20"/>
          <w:sz w:val="22"/>
          <w:szCs w:val="22"/>
        </w:rPr>
      </w:pPr>
      <w:r w:rsidRPr="00360FF9">
        <w:rPr>
          <w:rFonts w:ascii="Tahoma" w:hAnsi="Tahoma" w:cs="Tahoma"/>
          <w:color w:val="231F20"/>
          <w:sz w:val="22"/>
          <w:szCs w:val="22"/>
        </w:rPr>
        <w:t xml:space="preserve">Enfin, le </w:t>
      </w:r>
      <w:proofErr w:type="spellStart"/>
      <w:r w:rsidRPr="00360FF9">
        <w:rPr>
          <w:rFonts w:ascii="Tahoma" w:hAnsi="Tahoma" w:cs="Tahoma"/>
          <w:color w:val="231F20"/>
          <w:sz w:val="22"/>
          <w:szCs w:val="22"/>
        </w:rPr>
        <w:t>Sigidurs</w:t>
      </w:r>
      <w:proofErr w:type="spellEnd"/>
      <w:r w:rsidRPr="00360FF9">
        <w:rPr>
          <w:rFonts w:ascii="Tahoma" w:hAnsi="Tahoma" w:cs="Tahoma"/>
          <w:color w:val="231F20"/>
          <w:sz w:val="22"/>
          <w:szCs w:val="22"/>
        </w:rPr>
        <w:t xml:space="preserve"> dispense des conseils pour réduire l’apport de déchets verts (paillage, compost, broyage, jardin naturel), qui représentent la plus grosse part des apports en déchèteries et peuvent générer d’importants temps d’attente aux beaux jours. </w:t>
      </w:r>
    </w:p>
    <w:p w14:paraId="2AAF6889" w14:textId="60DD2B6D" w:rsidR="00A13B5C" w:rsidRPr="00360FF9" w:rsidRDefault="00A13B5C" w:rsidP="00185787">
      <w:pPr>
        <w:pStyle w:val="NormalWeb"/>
        <w:shd w:val="clear" w:color="auto" w:fill="FFFFFF"/>
        <w:spacing w:before="225" w:beforeAutospacing="0" w:after="225" w:afterAutospacing="0" w:line="276" w:lineRule="auto"/>
        <w:rPr>
          <w:rFonts w:ascii="Tahoma" w:hAnsi="Tahoma" w:cs="Tahoma"/>
          <w:color w:val="231F20"/>
          <w:sz w:val="22"/>
          <w:szCs w:val="22"/>
        </w:rPr>
      </w:pPr>
      <w:r w:rsidRPr="00360FF9">
        <w:rPr>
          <w:rFonts w:ascii="Tahoma" w:hAnsi="Tahoma" w:cs="Tahoma"/>
          <w:color w:val="231F20"/>
          <w:sz w:val="22"/>
          <w:szCs w:val="22"/>
        </w:rPr>
        <w:t xml:space="preserve">Retrouvez nos tutos </w:t>
      </w:r>
      <w:proofErr w:type="spellStart"/>
      <w:r w:rsidRPr="00360FF9">
        <w:rPr>
          <w:rFonts w:ascii="Tahoma" w:hAnsi="Tahoma" w:cs="Tahoma"/>
          <w:color w:val="231F20"/>
          <w:sz w:val="22"/>
          <w:szCs w:val="22"/>
        </w:rPr>
        <w:t>videos</w:t>
      </w:r>
      <w:proofErr w:type="spellEnd"/>
      <w:r w:rsidRPr="00360FF9">
        <w:rPr>
          <w:rFonts w:ascii="Tahoma" w:hAnsi="Tahoma" w:cs="Tahoma"/>
          <w:color w:val="231F20"/>
          <w:sz w:val="22"/>
          <w:szCs w:val="22"/>
        </w:rPr>
        <w:t xml:space="preserve"> sur </w:t>
      </w:r>
      <w:hyperlink r:id="rId6" w:history="1">
        <w:r w:rsidRPr="00360FF9">
          <w:rPr>
            <w:rStyle w:val="Lienhypertexte"/>
            <w:rFonts w:ascii="Tahoma" w:eastAsiaTheme="majorEastAsia" w:hAnsi="Tahoma" w:cs="Tahoma"/>
            <w:sz w:val="22"/>
            <w:szCs w:val="22"/>
          </w:rPr>
          <w:t>https://www.sigidurs.fr/jardin-durable-compostage/</w:t>
        </w:r>
      </w:hyperlink>
    </w:p>
    <w:p w14:paraId="264A1288" w14:textId="77777777" w:rsidR="00A13B5C" w:rsidRPr="00360FF9" w:rsidRDefault="00A13B5C" w:rsidP="00A13B5C">
      <w:pPr>
        <w:pStyle w:val="NormalWeb"/>
        <w:shd w:val="clear" w:color="auto" w:fill="FFFFFF"/>
        <w:spacing w:before="225" w:beforeAutospacing="0" w:after="225" w:afterAutospacing="0" w:line="360" w:lineRule="atLeast"/>
        <w:rPr>
          <w:rFonts w:ascii="Tahoma" w:hAnsi="Tahoma" w:cs="Tahoma"/>
          <w:sz w:val="22"/>
          <w:szCs w:val="22"/>
        </w:rPr>
      </w:pPr>
    </w:p>
    <w:p w14:paraId="02B5BF2E" w14:textId="77777777" w:rsidR="00A13B5C" w:rsidRPr="00FF5632" w:rsidRDefault="00A13B5C" w:rsidP="00A13B5C">
      <w:pPr>
        <w:rPr>
          <w:rFonts w:ascii="Tahoma" w:hAnsi="Tahoma" w:cs="Tahoma"/>
          <w:sz w:val="20"/>
          <w:szCs w:val="20"/>
        </w:rPr>
      </w:pPr>
    </w:p>
    <w:sectPr w:rsidR="00A13B5C" w:rsidRPr="00FF5632" w:rsidSect="00A1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208"/>
    <w:multiLevelType w:val="hybridMultilevel"/>
    <w:tmpl w:val="F7287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C23EC9"/>
    <w:multiLevelType w:val="hybridMultilevel"/>
    <w:tmpl w:val="F22E8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1D5ABE"/>
    <w:multiLevelType w:val="hybridMultilevel"/>
    <w:tmpl w:val="0C48A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184631"/>
    <w:multiLevelType w:val="hybridMultilevel"/>
    <w:tmpl w:val="22AC9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1775246">
    <w:abstractNumId w:val="0"/>
  </w:num>
  <w:num w:numId="2" w16cid:durableId="1617323889">
    <w:abstractNumId w:val="1"/>
  </w:num>
  <w:num w:numId="3" w16cid:durableId="613177709">
    <w:abstractNumId w:val="2"/>
  </w:num>
  <w:num w:numId="4" w16cid:durableId="1102724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5C"/>
    <w:rsid w:val="00185787"/>
    <w:rsid w:val="001F761E"/>
    <w:rsid w:val="00A13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A194B4"/>
  <w15:chartTrackingRefBased/>
  <w15:docId w15:val="{264E0CE5-2793-44E0-8B49-A1AFA7EA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5C"/>
    <w:pPr>
      <w:spacing w:line="259" w:lineRule="auto"/>
    </w:pPr>
    <w:rPr>
      <w:kern w:val="0"/>
      <w:sz w:val="22"/>
      <w:szCs w:val="22"/>
      <w14:ligatures w14:val="none"/>
    </w:rPr>
  </w:style>
  <w:style w:type="paragraph" w:styleId="Titre1">
    <w:name w:val="heading 1"/>
    <w:basedOn w:val="Normal"/>
    <w:next w:val="Normal"/>
    <w:link w:val="Titre1Car"/>
    <w:uiPriority w:val="9"/>
    <w:qFormat/>
    <w:rsid w:val="00A13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13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3B5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3B5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3B5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3B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3B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3B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3B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3B5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13B5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3B5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3B5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3B5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3B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3B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3B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3B5C"/>
    <w:rPr>
      <w:rFonts w:eastAsiaTheme="majorEastAsia" w:cstheme="majorBidi"/>
      <w:color w:val="272727" w:themeColor="text1" w:themeTint="D8"/>
    </w:rPr>
  </w:style>
  <w:style w:type="paragraph" w:styleId="Titre">
    <w:name w:val="Title"/>
    <w:basedOn w:val="Normal"/>
    <w:next w:val="Normal"/>
    <w:link w:val="TitreCar"/>
    <w:uiPriority w:val="10"/>
    <w:qFormat/>
    <w:rsid w:val="00A13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3B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3B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3B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3B5C"/>
    <w:pPr>
      <w:spacing w:before="160"/>
      <w:jc w:val="center"/>
    </w:pPr>
    <w:rPr>
      <w:i/>
      <w:iCs/>
      <w:color w:val="404040" w:themeColor="text1" w:themeTint="BF"/>
    </w:rPr>
  </w:style>
  <w:style w:type="character" w:customStyle="1" w:styleId="CitationCar">
    <w:name w:val="Citation Car"/>
    <w:basedOn w:val="Policepardfaut"/>
    <w:link w:val="Citation"/>
    <w:uiPriority w:val="29"/>
    <w:rsid w:val="00A13B5C"/>
    <w:rPr>
      <w:i/>
      <w:iCs/>
      <w:color w:val="404040" w:themeColor="text1" w:themeTint="BF"/>
    </w:rPr>
  </w:style>
  <w:style w:type="paragraph" w:styleId="Paragraphedeliste">
    <w:name w:val="List Paragraph"/>
    <w:basedOn w:val="Normal"/>
    <w:uiPriority w:val="34"/>
    <w:qFormat/>
    <w:rsid w:val="00A13B5C"/>
    <w:pPr>
      <w:ind w:left="720"/>
      <w:contextualSpacing/>
    </w:pPr>
  </w:style>
  <w:style w:type="character" w:styleId="Accentuationintense">
    <w:name w:val="Intense Emphasis"/>
    <w:basedOn w:val="Policepardfaut"/>
    <w:uiPriority w:val="21"/>
    <w:qFormat/>
    <w:rsid w:val="00A13B5C"/>
    <w:rPr>
      <w:i/>
      <w:iCs/>
      <w:color w:val="0F4761" w:themeColor="accent1" w:themeShade="BF"/>
    </w:rPr>
  </w:style>
  <w:style w:type="paragraph" w:styleId="Citationintense">
    <w:name w:val="Intense Quote"/>
    <w:basedOn w:val="Normal"/>
    <w:next w:val="Normal"/>
    <w:link w:val="CitationintenseCar"/>
    <w:uiPriority w:val="30"/>
    <w:qFormat/>
    <w:rsid w:val="00A13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3B5C"/>
    <w:rPr>
      <w:i/>
      <w:iCs/>
      <w:color w:val="0F4761" w:themeColor="accent1" w:themeShade="BF"/>
    </w:rPr>
  </w:style>
  <w:style w:type="character" w:styleId="Rfrenceintense">
    <w:name w:val="Intense Reference"/>
    <w:basedOn w:val="Policepardfaut"/>
    <w:uiPriority w:val="32"/>
    <w:qFormat/>
    <w:rsid w:val="00A13B5C"/>
    <w:rPr>
      <w:b/>
      <w:bCs/>
      <w:smallCaps/>
      <w:color w:val="0F4761" w:themeColor="accent1" w:themeShade="BF"/>
      <w:spacing w:val="5"/>
    </w:rPr>
  </w:style>
  <w:style w:type="character" w:styleId="Lienhypertexte">
    <w:name w:val="Hyperlink"/>
    <w:basedOn w:val="Policepardfaut"/>
    <w:uiPriority w:val="99"/>
    <w:unhideWhenUsed/>
    <w:rsid w:val="00A13B5C"/>
    <w:rPr>
      <w:color w:val="0000FF"/>
      <w:u w:val="single"/>
    </w:rPr>
  </w:style>
  <w:style w:type="paragraph" w:styleId="NormalWeb">
    <w:name w:val="Normal (Web)"/>
    <w:basedOn w:val="Normal"/>
    <w:uiPriority w:val="99"/>
    <w:unhideWhenUsed/>
    <w:rsid w:val="00A13B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3B5C"/>
    <w:rPr>
      <w:b/>
      <w:bCs/>
    </w:rPr>
  </w:style>
  <w:style w:type="character" w:styleId="Marquedecommentaire">
    <w:name w:val="annotation reference"/>
    <w:basedOn w:val="Policepardfaut"/>
    <w:uiPriority w:val="99"/>
    <w:semiHidden/>
    <w:unhideWhenUsed/>
    <w:rsid w:val="00A13B5C"/>
    <w:rPr>
      <w:sz w:val="16"/>
      <w:szCs w:val="16"/>
    </w:rPr>
  </w:style>
  <w:style w:type="paragraph" w:styleId="Commentaire">
    <w:name w:val="annotation text"/>
    <w:basedOn w:val="Normal"/>
    <w:link w:val="CommentaireCar"/>
    <w:uiPriority w:val="99"/>
    <w:unhideWhenUsed/>
    <w:rsid w:val="00A13B5C"/>
    <w:pPr>
      <w:spacing w:line="240" w:lineRule="auto"/>
    </w:pPr>
    <w:rPr>
      <w:sz w:val="20"/>
      <w:szCs w:val="20"/>
    </w:rPr>
  </w:style>
  <w:style w:type="character" w:customStyle="1" w:styleId="CommentaireCar">
    <w:name w:val="Commentaire Car"/>
    <w:basedOn w:val="Policepardfaut"/>
    <w:link w:val="Commentaire"/>
    <w:uiPriority w:val="99"/>
    <w:rsid w:val="00A13B5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idurs.fr/jardin-durable-composta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2426</Characters>
  <Application>Microsoft Office Word</Application>
  <DocSecurity>0</DocSecurity>
  <Lines>20</Lines>
  <Paragraphs>5</Paragraphs>
  <ScaleCrop>false</ScaleCrop>
  <Company>HP Inc.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HERVE Isabelle</cp:lastModifiedBy>
  <cp:revision>2</cp:revision>
  <dcterms:created xsi:type="dcterms:W3CDTF">2024-04-03T12:22:00Z</dcterms:created>
  <dcterms:modified xsi:type="dcterms:W3CDTF">2024-04-03T13:37:00Z</dcterms:modified>
</cp:coreProperties>
</file>