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2778E" w14:textId="5DB7C29B" w:rsidR="004C1489" w:rsidRDefault="004C1489" w:rsidP="004C1489">
      <w:pPr>
        <w:rPr>
          <w:rFonts w:ascii="Tahoma" w:hAnsi="Tahoma" w:cs="Tahoma"/>
          <w:noProof/>
          <w:color w:val="0033CC"/>
          <w:lang w:eastAsia="fr-FR"/>
        </w:rPr>
      </w:pPr>
      <w:r>
        <w:rPr>
          <w:noProof/>
        </w:rPr>
        <w:drawing>
          <wp:anchor distT="0" distB="0" distL="114300" distR="114300" simplePos="0" relativeHeight="251658240" behindDoc="0" locked="0" layoutInCell="1" allowOverlap="1" wp14:anchorId="38B39D33" wp14:editId="149CC82A">
            <wp:simplePos x="0" y="0"/>
            <wp:positionH relativeFrom="column">
              <wp:posOffset>3810</wp:posOffset>
            </wp:positionH>
            <wp:positionV relativeFrom="paragraph">
              <wp:posOffset>3810</wp:posOffset>
            </wp:positionV>
            <wp:extent cx="1437005" cy="857885"/>
            <wp:effectExtent l="0" t="0" r="0" b="0"/>
            <wp:wrapSquare wrapText="bothSides"/>
            <wp:docPr id="1735124735"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24735" name="Image 1" descr="Une image contenant texte, Police, Graphiqu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005" cy="857885"/>
                    </a:xfrm>
                    <a:prstGeom prst="rect">
                      <a:avLst/>
                    </a:prstGeom>
                    <a:noFill/>
                  </pic:spPr>
                </pic:pic>
              </a:graphicData>
            </a:graphic>
            <wp14:sizeRelH relativeFrom="page">
              <wp14:pctWidth>0</wp14:pctWidth>
            </wp14:sizeRelH>
            <wp14:sizeRelV relativeFrom="page">
              <wp14:pctHeight>0</wp14:pctHeight>
            </wp14:sizeRelV>
          </wp:anchor>
        </w:drawing>
      </w:r>
    </w:p>
    <w:p w14:paraId="3CD16E1C" w14:textId="77777777" w:rsidR="004C1489" w:rsidRDefault="004C1489" w:rsidP="004C1489">
      <w:pPr>
        <w:rPr>
          <w:rFonts w:ascii="Tahoma" w:hAnsi="Tahoma" w:cs="Tahoma"/>
          <w:noProof/>
          <w:color w:val="0033CC"/>
          <w:lang w:eastAsia="fr-FR"/>
        </w:rPr>
      </w:pPr>
    </w:p>
    <w:p w14:paraId="4979F4C0" w14:textId="77777777" w:rsidR="004C1489" w:rsidRDefault="004C1489" w:rsidP="004C1489">
      <w:pPr>
        <w:rPr>
          <w:rFonts w:ascii="Tahoma" w:hAnsi="Tahoma" w:cs="Tahoma"/>
          <w:noProof/>
          <w:color w:val="0033CC"/>
          <w:lang w:eastAsia="fr-FR"/>
        </w:rPr>
      </w:pPr>
    </w:p>
    <w:p w14:paraId="66AF35A6" w14:textId="575A9A57" w:rsidR="004C1489" w:rsidRDefault="004C1489" w:rsidP="004C1489">
      <w:pPr>
        <w:jc w:val="righ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Le </w:t>
      </w:r>
      <w:r>
        <w:rPr>
          <w:rFonts w:ascii="Tahoma" w:hAnsi="Tahoma" w:cs="Tahoma"/>
        </w:rPr>
        <w:t>03/04</w:t>
      </w:r>
      <w:r>
        <w:rPr>
          <w:rFonts w:ascii="Tahoma" w:hAnsi="Tahoma" w:cs="Tahoma"/>
        </w:rPr>
        <w:t>/2024</w:t>
      </w:r>
    </w:p>
    <w:p w14:paraId="6AAA2194" w14:textId="77777777" w:rsidR="004C1489" w:rsidRDefault="004C1489" w:rsidP="004C1489">
      <w:pPr>
        <w:rPr>
          <w:rFonts w:ascii="Tahoma" w:hAnsi="Tahoma" w:cs="Tahoma"/>
        </w:rPr>
      </w:pPr>
      <w:r>
        <w:rPr>
          <w:rFonts w:ascii="Tahoma" w:hAnsi="Tahoma" w:cs="Tahoma"/>
        </w:rPr>
        <w:t xml:space="preserve">OBJET : Article Magazines municipaux </w:t>
      </w:r>
    </w:p>
    <w:p w14:paraId="016AE0B9" w14:textId="77777777" w:rsidR="004C1489" w:rsidRDefault="004C1489" w:rsidP="004C1489">
      <w:pPr>
        <w:shd w:val="clear" w:color="auto" w:fill="FFFFFF"/>
        <w:spacing w:after="104" w:line="312" w:lineRule="atLeast"/>
        <w:outlineLvl w:val="0"/>
        <w:rPr>
          <w:rFonts w:ascii="Tahoma" w:eastAsia="Times New Roman" w:hAnsi="Tahoma" w:cs="Tahoma"/>
          <w:b/>
          <w:bCs/>
          <w:kern w:val="36"/>
          <w:sz w:val="36"/>
          <w:szCs w:val="36"/>
          <w:lang w:eastAsia="fr-FR"/>
        </w:rPr>
      </w:pPr>
    </w:p>
    <w:p w14:paraId="10B8BBDA" w14:textId="74B5E6F9" w:rsidR="00A97917" w:rsidRPr="004C1489" w:rsidRDefault="00A97917" w:rsidP="001A3797">
      <w:pPr>
        <w:shd w:val="clear" w:color="auto" w:fill="FFFFFF"/>
        <w:spacing w:after="104" w:line="312" w:lineRule="atLeast"/>
        <w:jc w:val="center"/>
        <w:outlineLvl w:val="0"/>
        <w:rPr>
          <w:rFonts w:ascii="Tahoma" w:eastAsia="Times New Roman" w:hAnsi="Tahoma" w:cs="Tahoma"/>
          <w:b/>
          <w:bCs/>
          <w:color w:val="2E74B5" w:themeColor="accent5" w:themeShade="BF"/>
          <w:kern w:val="36"/>
          <w:sz w:val="28"/>
          <w:szCs w:val="28"/>
          <w:lang w:eastAsia="fr-FR"/>
        </w:rPr>
      </w:pPr>
      <w:r w:rsidRPr="004C1489">
        <w:rPr>
          <w:rFonts w:ascii="Tahoma" w:eastAsia="Times New Roman" w:hAnsi="Tahoma" w:cs="Tahoma"/>
          <w:b/>
          <w:bCs/>
          <w:color w:val="2E74B5" w:themeColor="accent5" w:themeShade="BF"/>
          <w:kern w:val="36"/>
          <w:sz w:val="28"/>
          <w:szCs w:val="28"/>
          <w:lang w:eastAsia="fr-FR"/>
        </w:rPr>
        <w:t xml:space="preserve">Cartons « grande taille » : </w:t>
      </w:r>
      <w:r w:rsidR="001A3797" w:rsidRPr="004C1489">
        <w:rPr>
          <w:rFonts w:ascii="Tahoma" w:eastAsia="Times New Roman" w:hAnsi="Tahoma" w:cs="Tahoma"/>
          <w:b/>
          <w:bCs/>
          <w:color w:val="2E74B5" w:themeColor="accent5" w:themeShade="BF"/>
          <w:kern w:val="36"/>
          <w:sz w:val="28"/>
          <w:szCs w:val="28"/>
          <w:lang w:eastAsia="fr-FR"/>
        </w:rPr>
        <w:br/>
      </w:r>
      <w:r w:rsidRPr="004C1489">
        <w:rPr>
          <w:rFonts w:ascii="Tahoma" w:eastAsia="Times New Roman" w:hAnsi="Tahoma" w:cs="Tahoma"/>
          <w:b/>
          <w:bCs/>
          <w:color w:val="2E74B5" w:themeColor="accent5" w:themeShade="BF"/>
          <w:kern w:val="36"/>
          <w:sz w:val="28"/>
          <w:szCs w:val="28"/>
          <w:lang w:eastAsia="fr-FR"/>
        </w:rPr>
        <w:t>Comment les trier ?</w:t>
      </w:r>
    </w:p>
    <w:p w14:paraId="3AB06549" w14:textId="09169FA0" w:rsidR="007B4B65" w:rsidRPr="004C1489" w:rsidRDefault="00A97917" w:rsidP="004C1489">
      <w:pPr>
        <w:pStyle w:val="NormalWeb"/>
        <w:shd w:val="clear" w:color="auto" w:fill="FFFFFF"/>
        <w:spacing w:before="0" w:beforeAutospacing="0" w:after="0" w:afterAutospacing="0" w:line="288" w:lineRule="atLeast"/>
        <w:rPr>
          <w:rFonts w:ascii="Tahoma" w:hAnsi="Tahoma" w:cs="Tahoma"/>
          <w:sz w:val="22"/>
          <w:szCs w:val="22"/>
        </w:rPr>
      </w:pPr>
      <w:r w:rsidRPr="001A3797">
        <w:rPr>
          <w:rStyle w:val="lev"/>
          <w:rFonts w:ascii="Tahoma" w:hAnsi="Tahoma" w:cs="Tahoma"/>
        </w:rPr>
        <w:t>Les papiers/cartons représentent aujourd’hui 25 % du total des déchets produits par les Français</w:t>
      </w:r>
      <w:r w:rsidRPr="001A3797">
        <w:rPr>
          <w:rFonts w:ascii="Tahoma" w:hAnsi="Tahoma" w:cs="Tahoma"/>
        </w:rPr>
        <w:t xml:space="preserve"> (353kg par an/habitant) qui recyclent. </w:t>
      </w:r>
      <w:r w:rsidR="001A3797">
        <w:rPr>
          <w:rFonts w:ascii="Tahoma" w:hAnsi="Tahoma" w:cs="Tahoma"/>
        </w:rPr>
        <w:br/>
      </w:r>
      <w:r w:rsidR="004C1489">
        <w:rPr>
          <w:rFonts w:ascii="Tahoma" w:hAnsi="Tahoma" w:cs="Tahoma"/>
        </w:rPr>
        <w:br/>
      </w:r>
      <w:r w:rsidRPr="004C1489">
        <w:rPr>
          <w:rFonts w:ascii="Tahoma" w:hAnsi="Tahoma" w:cs="Tahoma"/>
          <w:b/>
          <w:bCs/>
          <w:color w:val="2E74B5" w:themeColor="accent5" w:themeShade="BF"/>
          <w:sz w:val="22"/>
          <w:szCs w:val="22"/>
        </w:rPr>
        <w:t>Pou</w:t>
      </w:r>
      <w:r w:rsidR="001A3797" w:rsidRPr="004C1489">
        <w:rPr>
          <w:rFonts w:ascii="Tahoma" w:hAnsi="Tahoma" w:cs="Tahoma"/>
          <w:b/>
          <w:bCs/>
          <w:color w:val="2E74B5" w:themeColor="accent5" w:themeShade="BF"/>
          <w:sz w:val="22"/>
          <w:szCs w:val="22"/>
        </w:rPr>
        <w:t>r</w:t>
      </w:r>
      <w:r w:rsidRPr="004C1489">
        <w:rPr>
          <w:rFonts w:ascii="Tahoma" w:hAnsi="Tahoma" w:cs="Tahoma"/>
          <w:b/>
          <w:bCs/>
          <w:color w:val="2E74B5" w:themeColor="accent5" w:themeShade="BF"/>
          <w:sz w:val="22"/>
          <w:szCs w:val="22"/>
        </w:rPr>
        <w:t xml:space="preserve">quoi les cartons mis à côté du bac ne sont pas </w:t>
      </w:r>
      <w:r w:rsidR="007B4B65" w:rsidRPr="004C1489">
        <w:rPr>
          <w:rFonts w:ascii="Tahoma" w:hAnsi="Tahoma" w:cs="Tahoma"/>
          <w:b/>
          <w:bCs/>
          <w:color w:val="2E74B5" w:themeColor="accent5" w:themeShade="BF"/>
          <w:sz w:val="22"/>
          <w:szCs w:val="22"/>
        </w:rPr>
        <w:t xml:space="preserve">toujours </w:t>
      </w:r>
      <w:r w:rsidRPr="004C1489">
        <w:rPr>
          <w:rFonts w:ascii="Tahoma" w:hAnsi="Tahoma" w:cs="Tahoma"/>
          <w:b/>
          <w:bCs/>
          <w:color w:val="2E74B5" w:themeColor="accent5" w:themeShade="BF"/>
          <w:sz w:val="22"/>
          <w:szCs w:val="22"/>
        </w:rPr>
        <w:t>ramassés ?</w:t>
      </w:r>
      <w:r w:rsidR="001A3797" w:rsidRPr="004C1489">
        <w:rPr>
          <w:rFonts w:ascii="Tahoma" w:hAnsi="Tahoma" w:cs="Tahoma"/>
          <w:color w:val="2E74B5" w:themeColor="accent5" w:themeShade="BF"/>
          <w:sz w:val="22"/>
          <w:szCs w:val="22"/>
        </w:rPr>
        <w:br/>
      </w:r>
      <w:r w:rsidR="007B4B65" w:rsidRPr="004C1489">
        <w:rPr>
          <w:rFonts w:ascii="Tahoma" w:hAnsi="Tahoma" w:cs="Tahoma"/>
          <w:sz w:val="22"/>
          <w:szCs w:val="22"/>
        </w:rPr>
        <w:t xml:space="preserve">De préférence, les grands cartons bruns doivent être pliés ou découpés pour être mis dans la poubelle jaune sélective. Toutefois, le </w:t>
      </w:r>
      <w:proofErr w:type="spellStart"/>
      <w:r w:rsidR="007B4B65" w:rsidRPr="004C1489">
        <w:rPr>
          <w:rFonts w:ascii="Tahoma" w:hAnsi="Tahoma" w:cs="Tahoma"/>
          <w:sz w:val="22"/>
          <w:szCs w:val="22"/>
        </w:rPr>
        <w:t>Sigidurs</w:t>
      </w:r>
      <w:proofErr w:type="spellEnd"/>
      <w:r w:rsidR="007B4B65" w:rsidRPr="004C1489">
        <w:rPr>
          <w:rFonts w:ascii="Tahoma" w:hAnsi="Tahoma" w:cs="Tahoma"/>
          <w:sz w:val="22"/>
          <w:szCs w:val="22"/>
        </w:rPr>
        <w:t xml:space="preserve"> collecte tout de même quand </w:t>
      </w:r>
      <w:proofErr w:type="gramStart"/>
      <w:r w:rsidR="007B4B65" w:rsidRPr="004C1489">
        <w:rPr>
          <w:rFonts w:ascii="Tahoma" w:hAnsi="Tahoma" w:cs="Tahoma"/>
          <w:sz w:val="22"/>
          <w:szCs w:val="22"/>
        </w:rPr>
        <w:t>ils</w:t>
      </w:r>
      <w:proofErr w:type="gramEnd"/>
      <w:r w:rsidR="007B4B65" w:rsidRPr="004C1489">
        <w:rPr>
          <w:rFonts w:ascii="Tahoma" w:hAnsi="Tahoma" w:cs="Tahoma"/>
          <w:sz w:val="22"/>
          <w:szCs w:val="22"/>
        </w:rPr>
        <w:t xml:space="preserve"> sont déposés pliés et liés, à côté du bac jaune. </w:t>
      </w:r>
    </w:p>
    <w:p w14:paraId="4B5A60F7" w14:textId="00004776" w:rsidR="00A97917" w:rsidRPr="004C1489" w:rsidRDefault="007B4B65" w:rsidP="00A97917">
      <w:pPr>
        <w:pStyle w:val="NormalWeb"/>
        <w:shd w:val="clear" w:color="auto" w:fill="FFFFFF"/>
        <w:jc w:val="both"/>
        <w:rPr>
          <w:rFonts w:ascii="Tahoma" w:hAnsi="Tahoma" w:cs="Tahoma"/>
          <w:sz w:val="22"/>
          <w:szCs w:val="22"/>
        </w:rPr>
      </w:pPr>
      <w:r w:rsidRPr="004C1489">
        <w:rPr>
          <w:rFonts w:ascii="Tahoma" w:hAnsi="Tahoma" w:cs="Tahoma"/>
          <w:sz w:val="22"/>
          <w:szCs w:val="22"/>
        </w:rPr>
        <w:t>Néanmoins, ils ne seront pas collectés e</w:t>
      </w:r>
      <w:r w:rsidR="00A97917" w:rsidRPr="004C1489">
        <w:rPr>
          <w:rFonts w:ascii="Tahoma" w:hAnsi="Tahoma" w:cs="Tahoma"/>
          <w:sz w:val="22"/>
          <w:szCs w:val="22"/>
        </w:rPr>
        <w:t xml:space="preserve">n cas de pluie, </w:t>
      </w:r>
      <w:r w:rsidRPr="004C1489">
        <w:rPr>
          <w:rFonts w:ascii="Tahoma" w:hAnsi="Tahoma" w:cs="Tahoma"/>
          <w:sz w:val="22"/>
          <w:szCs w:val="22"/>
        </w:rPr>
        <w:t xml:space="preserve">car </w:t>
      </w:r>
      <w:r w:rsidR="00A97917" w:rsidRPr="004C1489">
        <w:rPr>
          <w:rFonts w:ascii="Tahoma" w:hAnsi="Tahoma" w:cs="Tahoma"/>
          <w:sz w:val="22"/>
          <w:szCs w:val="22"/>
        </w:rPr>
        <w:t xml:space="preserve">le carton ondulé </w:t>
      </w:r>
      <w:r w:rsidRPr="004C1489">
        <w:rPr>
          <w:rFonts w:ascii="Tahoma" w:hAnsi="Tahoma" w:cs="Tahoma"/>
          <w:sz w:val="22"/>
          <w:szCs w:val="22"/>
        </w:rPr>
        <w:t xml:space="preserve">du fait de son humidité, </w:t>
      </w:r>
      <w:r w:rsidR="00A97917" w:rsidRPr="004C1489">
        <w:rPr>
          <w:rFonts w:ascii="Tahoma" w:hAnsi="Tahoma" w:cs="Tahoma"/>
          <w:sz w:val="22"/>
          <w:szCs w:val="22"/>
        </w:rPr>
        <w:t xml:space="preserve">pose un problème de manipulation aux </w:t>
      </w:r>
      <w:proofErr w:type="spellStart"/>
      <w:r w:rsidR="00A97917" w:rsidRPr="004C1489">
        <w:rPr>
          <w:rFonts w:ascii="Tahoma" w:hAnsi="Tahoma" w:cs="Tahoma"/>
          <w:sz w:val="22"/>
          <w:szCs w:val="22"/>
        </w:rPr>
        <w:t>rippeurs</w:t>
      </w:r>
      <w:proofErr w:type="spellEnd"/>
      <w:r w:rsidR="00A97917" w:rsidRPr="004C1489">
        <w:rPr>
          <w:rFonts w:ascii="Tahoma" w:hAnsi="Tahoma" w:cs="Tahoma"/>
          <w:sz w:val="22"/>
          <w:szCs w:val="22"/>
        </w:rPr>
        <w:t xml:space="preserve"> et dans la benne. </w:t>
      </w:r>
      <w:r w:rsidRPr="004C1489">
        <w:rPr>
          <w:rFonts w:ascii="Tahoma" w:hAnsi="Tahoma" w:cs="Tahoma"/>
          <w:sz w:val="22"/>
          <w:szCs w:val="22"/>
        </w:rPr>
        <w:t>Il</w:t>
      </w:r>
      <w:r w:rsidR="00A97917" w:rsidRPr="004C1489">
        <w:rPr>
          <w:rFonts w:ascii="Tahoma" w:hAnsi="Tahoma" w:cs="Tahoma"/>
          <w:sz w:val="22"/>
          <w:szCs w:val="22"/>
        </w:rPr>
        <w:t xml:space="preserve"> se colle </w:t>
      </w:r>
      <w:r w:rsidRPr="004C1489">
        <w:rPr>
          <w:rFonts w:ascii="Tahoma" w:hAnsi="Tahoma" w:cs="Tahoma"/>
          <w:sz w:val="22"/>
          <w:szCs w:val="22"/>
        </w:rPr>
        <w:t xml:space="preserve">en effet </w:t>
      </w:r>
      <w:r w:rsidR="00A97917" w:rsidRPr="004C1489">
        <w:rPr>
          <w:rFonts w:ascii="Tahoma" w:hAnsi="Tahoma" w:cs="Tahoma"/>
          <w:sz w:val="22"/>
          <w:szCs w:val="22"/>
        </w:rPr>
        <w:t>aux autres emballages et, arrivé sur la chaîne de tri, le carton désagrégé ne pourra être récupéré.</w:t>
      </w:r>
      <w:r w:rsidRPr="004C1489">
        <w:rPr>
          <w:rFonts w:ascii="Tahoma" w:hAnsi="Tahoma" w:cs="Tahoma"/>
          <w:sz w:val="22"/>
          <w:szCs w:val="22"/>
        </w:rPr>
        <w:t xml:space="preserve"> </w:t>
      </w:r>
      <w:r w:rsidR="00A97917" w:rsidRPr="004C1489">
        <w:rPr>
          <w:rFonts w:ascii="Tahoma" w:hAnsi="Tahoma" w:cs="Tahoma"/>
          <w:sz w:val="22"/>
          <w:szCs w:val="22"/>
        </w:rPr>
        <w:t xml:space="preserve">Il sera donc </w:t>
      </w:r>
      <w:r w:rsidR="00834CD9" w:rsidRPr="004C1489">
        <w:rPr>
          <w:rFonts w:ascii="Tahoma" w:hAnsi="Tahoma" w:cs="Tahoma"/>
          <w:sz w:val="22"/>
          <w:szCs w:val="22"/>
        </w:rPr>
        <w:t>finalement</w:t>
      </w:r>
      <w:r w:rsidRPr="004C1489">
        <w:rPr>
          <w:rFonts w:ascii="Tahoma" w:hAnsi="Tahoma" w:cs="Tahoma"/>
          <w:sz w:val="22"/>
          <w:szCs w:val="22"/>
        </w:rPr>
        <w:t xml:space="preserve"> </w:t>
      </w:r>
      <w:r w:rsidR="00A97917" w:rsidRPr="004C1489">
        <w:rPr>
          <w:rFonts w:ascii="Tahoma" w:hAnsi="Tahoma" w:cs="Tahoma"/>
          <w:sz w:val="22"/>
          <w:szCs w:val="22"/>
        </w:rPr>
        <w:t xml:space="preserve">incinéré avec les ordures ménagères. </w:t>
      </w:r>
    </w:p>
    <w:p w14:paraId="0E25C19E" w14:textId="77777777" w:rsidR="001A3797" w:rsidRPr="004C1489" w:rsidRDefault="001E78FF" w:rsidP="001A3797">
      <w:pPr>
        <w:pStyle w:val="NormalWeb"/>
        <w:shd w:val="clear" w:color="auto" w:fill="FFFFFF"/>
        <w:jc w:val="both"/>
        <w:rPr>
          <w:rFonts w:ascii="Tahoma" w:hAnsi="Tahoma" w:cs="Tahoma"/>
          <w:b/>
          <w:bCs/>
          <w:color w:val="2E74B5" w:themeColor="accent5" w:themeShade="BF"/>
          <w:sz w:val="22"/>
          <w:szCs w:val="22"/>
        </w:rPr>
      </w:pPr>
      <w:r w:rsidRPr="004C1489">
        <w:rPr>
          <w:rFonts w:ascii="Tahoma" w:hAnsi="Tahoma" w:cs="Tahoma"/>
          <w:b/>
          <w:bCs/>
          <w:color w:val="2E74B5" w:themeColor="accent5" w:themeShade="BF"/>
          <w:sz w:val="22"/>
          <w:szCs w:val="22"/>
        </w:rPr>
        <w:t>Et si on est en bornes ?</w:t>
      </w:r>
    </w:p>
    <w:p w14:paraId="5B409971" w14:textId="63915EC1" w:rsidR="00A97917" w:rsidRPr="004C1489" w:rsidRDefault="001E78FF" w:rsidP="00A97917">
      <w:pPr>
        <w:pStyle w:val="NormalWeb"/>
        <w:shd w:val="clear" w:color="auto" w:fill="FFFFFF"/>
        <w:jc w:val="both"/>
        <w:rPr>
          <w:rFonts w:ascii="Tahoma" w:hAnsi="Tahoma" w:cs="Tahoma"/>
          <w:b/>
          <w:bCs/>
          <w:sz w:val="22"/>
          <w:szCs w:val="22"/>
        </w:rPr>
      </w:pPr>
      <w:r w:rsidRPr="004C1489">
        <w:rPr>
          <w:rFonts w:ascii="Tahoma" w:hAnsi="Tahoma" w:cs="Tahoma"/>
          <w:sz w:val="22"/>
          <w:szCs w:val="22"/>
        </w:rPr>
        <w:t>Les gros et grands cartons peuvent être déchirés pour être insér</w:t>
      </w:r>
      <w:r w:rsidR="007B4B65" w:rsidRPr="004C1489">
        <w:rPr>
          <w:rFonts w:ascii="Tahoma" w:hAnsi="Tahoma" w:cs="Tahoma"/>
          <w:sz w:val="22"/>
          <w:szCs w:val="22"/>
        </w:rPr>
        <w:t>és</w:t>
      </w:r>
      <w:r w:rsidRPr="004C1489">
        <w:rPr>
          <w:rFonts w:ascii="Tahoma" w:hAnsi="Tahoma" w:cs="Tahoma"/>
          <w:sz w:val="22"/>
          <w:szCs w:val="22"/>
        </w:rPr>
        <w:t xml:space="preserve"> dans la borne mais l</w:t>
      </w:r>
      <w:r w:rsidR="00A97917" w:rsidRPr="004C1489">
        <w:rPr>
          <w:rFonts w:ascii="Tahoma" w:hAnsi="Tahoma" w:cs="Tahoma"/>
          <w:sz w:val="22"/>
          <w:szCs w:val="22"/>
        </w:rPr>
        <w:t>e mieux est de les apporter en </w:t>
      </w:r>
      <w:r w:rsidR="00A97917" w:rsidRPr="004C1489">
        <w:rPr>
          <w:rStyle w:val="lev"/>
          <w:rFonts w:ascii="Tahoma" w:hAnsi="Tahoma" w:cs="Tahoma"/>
          <w:sz w:val="22"/>
          <w:szCs w:val="22"/>
        </w:rPr>
        <w:t>déchèterie.</w:t>
      </w:r>
      <w:r w:rsidR="00A97917" w:rsidRPr="004C1489">
        <w:rPr>
          <w:rFonts w:ascii="Tahoma" w:hAnsi="Tahoma" w:cs="Tahoma"/>
          <w:sz w:val="22"/>
          <w:szCs w:val="22"/>
        </w:rPr>
        <w:t> Une fois dans la benne à cartons, ils seront acheminés vers une usine de recyclage pour être transformés en nouveaux cartons ondulés.</w:t>
      </w:r>
      <w:r w:rsidR="001A3797" w:rsidRPr="004C1489">
        <w:rPr>
          <w:rFonts w:ascii="Tahoma" w:hAnsi="Tahoma" w:cs="Tahoma"/>
          <w:b/>
          <w:bCs/>
          <w:sz w:val="22"/>
          <w:szCs w:val="22"/>
        </w:rPr>
        <w:t xml:space="preserve"> </w:t>
      </w:r>
    </w:p>
    <w:p w14:paraId="584B6C6D" w14:textId="77777777" w:rsidR="00A97917" w:rsidRPr="004C1489" w:rsidRDefault="00A97917" w:rsidP="00A97917">
      <w:pPr>
        <w:pStyle w:val="NormalWeb"/>
        <w:shd w:val="clear" w:color="auto" w:fill="FFFFFF"/>
        <w:jc w:val="both"/>
        <w:rPr>
          <w:rFonts w:ascii="Tahoma" w:hAnsi="Tahoma" w:cs="Tahoma"/>
          <w:color w:val="2E74B5" w:themeColor="accent5" w:themeShade="BF"/>
          <w:sz w:val="22"/>
          <w:szCs w:val="22"/>
        </w:rPr>
      </w:pPr>
      <w:r w:rsidRPr="004C1489">
        <w:rPr>
          <w:rFonts w:ascii="Tahoma" w:hAnsi="Tahoma" w:cs="Tahoma"/>
          <w:b/>
          <w:bCs/>
          <w:color w:val="2E74B5" w:themeColor="accent5" w:themeShade="BF"/>
          <w:sz w:val="22"/>
          <w:szCs w:val="22"/>
        </w:rPr>
        <w:t>Combien de fois peut-on le recycler ?</w:t>
      </w:r>
    </w:p>
    <w:p w14:paraId="608B6C69" w14:textId="77777777" w:rsidR="00A97917" w:rsidRPr="004C1489" w:rsidRDefault="00A97917" w:rsidP="00A97917">
      <w:pPr>
        <w:pStyle w:val="NormalWeb"/>
        <w:shd w:val="clear" w:color="auto" w:fill="FFFFFF"/>
        <w:jc w:val="both"/>
        <w:rPr>
          <w:rFonts w:ascii="Tahoma" w:hAnsi="Tahoma" w:cs="Tahoma"/>
          <w:sz w:val="22"/>
          <w:szCs w:val="22"/>
        </w:rPr>
      </w:pPr>
      <w:r w:rsidRPr="004C1489">
        <w:rPr>
          <w:rFonts w:ascii="Tahoma" w:hAnsi="Tahoma" w:cs="Tahoma"/>
          <w:sz w:val="22"/>
          <w:szCs w:val="22"/>
        </w:rPr>
        <w:t>Un carton peut être recyclé une dizaine de fois. Au-delà, les fibres sont fragilisées ce qui entraîne un carton de mauvaise qualité.</w:t>
      </w:r>
    </w:p>
    <w:p w14:paraId="5FCAD7AD" w14:textId="774A2557" w:rsidR="00A97917" w:rsidRPr="004C1489" w:rsidRDefault="00A97917" w:rsidP="00A97917">
      <w:pPr>
        <w:pStyle w:val="NormalWeb"/>
        <w:shd w:val="clear" w:color="auto" w:fill="FFFFFF"/>
        <w:jc w:val="both"/>
        <w:rPr>
          <w:rFonts w:ascii="Tahoma" w:hAnsi="Tahoma" w:cs="Tahoma"/>
          <w:color w:val="2E74B5" w:themeColor="accent5" w:themeShade="BF"/>
          <w:sz w:val="22"/>
          <w:szCs w:val="22"/>
        </w:rPr>
      </w:pPr>
      <w:r w:rsidRPr="004C1489">
        <w:rPr>
          <w:rFonts w:ascii="Tahoma" w:hAnsi="Tahoma" w:cs="Tahoma"/>
          <w:b/>
          <w:bCs/>
          <w:color w:val="2E74B5" w:themeColor="accent5" w:themeShade="BF"/>
          <w:sz w:val="22"/>
          <w:szCs w:val="22"/>
        </w:rPr>
        <w:t>Quelle seconde vie pour les cartons ?</w:t>
      </w:r>
    </w:p>
    <w:p w14:paraId="03C0F865" w14:textId="77777777" w:rsidR="00A97917" w:rsidRPr="004C1489" w:rsidRDefault="00A97917" w:rsidP="00A97917">
      <w:pPr>
        <w:pStyle w:val="NormalWeb"/>
        <w:shd w:val="clear" w:color="auto" w:fill="FFFFFF"/>
        <w:jc w:val="both"/>
        <w:rPr>
          <w:rFonts w:ascii="Tahoma" w:hAnsi="Tahoma" w:cs="Tahoma"/>
          <w:sz w:val="22"/>
          <w:szCs w:val="22"/>
        </w:rPr>
      </w:pPr>
      <w:r w:rsidRPr="004C1489">
        <w:rPr>
          <w:rFonts w:ascii="Tahoma" w:hAnsi="Tahoma" w:cs="Tahoma"/>
          <w:sz w:val="22"/>
          <w:szCs w:val="22"/>
        </w:rPr>
        <w:t>Une fois transformés, les rouleaux sont utilisés comme matière première dans la fabrication d’essuie-tout, de différents papiers d’emballages de papeterie, d’enveloppes</w:t>
      </w:r>
      <w:r w:rsidRPr="004C1489">
        <w:rPr>
          <w:rStyle w:val="lev"/>
          <w:rFonts w:ascii="Tahoma" w:hAnsi="Tahoma" w:cs="Tahoma"/>
          <w:sz w:val="22"/>
          <w:szCs w:val="22"/>
        </w:rPr>
        <w:t>, ou tout simplement de cartons ondulés.</w:t>
      </w:r>
    </w:p>
    <w:p w14:paraId="1D05E76D" w14:textId="77777777" w:rsidR="00A97917" w:rsidRPr="004C1489" w:rsidRDefault="00A97917" w:rsidP="00A97917">
      <w:pPr>
        <w:pStyle w:val="NormalWeb"/>
        <w:shd w:val="clear" w:color="auto" w:fill="FFFFFF"/>
        <w:jc w:val="both"/>
        <w:rPr>
          <w:rFonts w:ascii="Tahoma" w:hAnsi="Tahoma" w:cs="Tahoma"/>
          <w:color w:val="2E74B5" w:themeColor="accent5" w:themeShade="BF"/>
          <w:sz w:val="22"/>
          <w:szCs w:val="22"/>
        </w:rPr>
      </w:pPr>
      <w:r w:rsidRPr="004C1489">
        <w:rPr>
          <w:rFonts w:ascii="Tahoma" w:hAnsi="Tahoma" w:cs="Tahoma"/>
          <w:b/>
          <w:bCs/>
          <w:color w:val="2E74B5" w:themeColor="accent5" w:themeShade="BF"/>
          <w:sz w:val="22"/>
          <w:szCs w:val="22"/>
        </w:rPr>
        <w:t>Un geste pour l’environnement !</w:t>
      </w:r>
    </w:p>
    <w:p w14:paraId="10D217CC" w14:textId="625AAB11" w:rsidR="00211757" w:rsidRPr="004C1489" w:rsidRDefault="00A97917" w:rsidP="001A3797">
      <w:pPr>
        <w:pStyle w:val="NormalWeb"/>
        <w:shd w:val="clear" w:color="auto" w:fill="FFFFFF"/>
        <w:jc w:val="both"/>
        <w:rPr>
          <w:rFonts w:ascii="Tahoma" w:hAnsi="Tahoma" w:cs="Tahoma"/>
          <w:sz w:val="22"/>
          <w:szCs w:val="22"/>
        </w:rPr>
      </w:pPr>
      <w:r w:rsidRPr="004C1489">
        <w:rPr>
          <w:rFonts w:ascii="Tahoma" w:hAnsi="Tahoma" w:cs="Tahoma"/>
          <w:sz w:val="22"/>
          <w:szCs w:val="22"/>
        </w:rPr>
        <w:t>Grâce au tri et au recyclage de nos cartons, nous faisons chaque jour un geste pour la préservation des ressources naturelles. Sachez par exemple qu’une tonne d’emballages cartonnés recyclés permet d’économiser 2,6 tonnes de bois et la consommation d’eau d’une personne pendant deux mois.</w:t>
      </w:r>
    </w:p>
    <w:sectPr w:rsidR="00211757" w:rsidRPr="004C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A795D"/>
    <w:multiLevelType w:val="multilevel"/>
    <w:tmpl w:val="7D76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98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17"/>
    <w:rsid w:val="001A3797"/>
    <w:rsid w:val="001E78FF"/>
    <w:rsid w:val="00211757"/>
    <w:rsid w:val="004C1489"/>
    <w:rsid w:val="007B4B65"/>
    <w:rsid w:val="00834CD9"/>
    <w:rsid w:val="00A97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811239"/>
  <w15:chartTrackingRefBased/>
  <w15:docId w15:val="{12DC20EF-8336-4CEF-9A0F-092F93B2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97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791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A979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97917"/>
    <w:rPr>
      <w:b/>
      <w:bCs/>
    </w:rPr>
  </w:style>
  <w:style w:type="character" w:styleId="Accentuation">
    <w:name w:val="Emphasis"/>
    <w:basedOn w:val="Policepardfaut"/>
    <w:uiPriority w:val="20"/>
    <w:qFormat/>
    <w:rsid w:val="00A97917"/>
    <w:rPr>
      <w:i/>
      <w:iCs/>
    </w:rPr>
  </w:style>
  <w:style w:type="character" w:styleId="Marquedecommentaire">
    <w:name w:val="annotation reference"/>
    <w:basedOn w:val="Policepardfaut"/>
    <w:uiPriority w:val="99"/>
    <w:semiHidden/>
    <w:unhideWhenUsed/>
    <w:rsid w:val="00A97917"/>
    <w:rPr>
      <w:sz w:val="16"/>
      <w:szCs w:val="16"/>
    </w:rPr>
  </w:style>
  <w:style w:type="paragraph" w:styleId="Commentaire">
    <w:name w:val="annotation text"/>
    <w:basedOn w:val="Normal"/>
    <w:link w:val="CommentaireCar"/>
    <w:uiPriority w:val="99"/>
    <w:unhideWhenUsed/>
    <w:rsid w:val="00A97917"/>
    <w:pPr>
      <w:spacing w:line="240" w:lineRule="auto"/>
    </w:pPr>
    <w:rPr>
      <w:sz w:val="20"/>
      <w:szCs w:val="20"/>
    </w:rPr>
  </w:style>
  <w:style w:type="character" w:customStyle="1" w:styleId="CommentaireCar">
    <w:name w:val="Commentaire Car"/>
    <w:basedOn w:val="Policepardfaut"/>
    <w:link w:val="Commentaire"/>
    <w:uiPriority w:val="99"/>
    <w:rsid w:val="00A97917"/>
    <w:rPr>
      <w:sz w:val="20"/>
      <w:szCs w:val="20"/>
    </w:rPr>
  </w:style>
  <w:style w:type="paragraph" w:styleId="Objetducommentaire">
    <w:name w:val="annotation subject"/>
    <w:basedOn w:val="Commentaire"/>
    <w:next w:val="Commentaire"/>
    <w:link w:val="ObjetducommentaireCar"/>
    <w:uiPriority w:val="99"/>
    <w:semiHidden/>
    <w:unhideWhenUsed/>
    <w:rsid w:val="00A97917"/>
    <w:rPr>
      <w:b/>
      <w:bCs/>
    </w:rPr>
  </w:style>
  <w:style w:type="character" w:customStyle="1" w:styleId="ObjetducommentaireCar">
    <w:name w:val="Objet du commentaire Car"/>
    <w:basedOn w:val="CommentaireCar"/>
    <w:link w:val="Objetducommentaire"/>
    <w:uiPriority w:val="99"/>
    <w:semiHidden/>
    <w:rsid w:val="00A979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91034">
      <w:bodyDiv w:val="1"/>
      <w:marLeft w:val="0"/>
      <w:marRight w:val="0"/>
      <w:marTop w:val="0"/>
      <w:marBottom w:val="0"/>
      <w:divBdr>
        <w:top w:val="none" w:sz="0" w:space="0" w:color="auto"/>
        <w:left w:val="none" w:sz="0" w:space="0" w:color="auto"/>
        <w:bottom w:val="none" w:sz="0" w:space="0" w:color="auto"/>
        <w:right w:val="none" w:sz="0" w:space="0" w:color="auto"/>
      </w:divBdr>
    </w:div>
    <w:div w:id="790174055">
      <w:bodyDiv w:val="1"/>
      <w:marLeft w:val="0"/>
      <w:marRight w:val="0"/>
      <w:marTop w:val="0"/>
      <w:marBottom w:val="0"/>
      <w:divBdr>
        <w:top w:val="none" w:sz="0" w:space="0" w:color="auto"/>
        <w:left w:val="none" w:sz="0" w:space="0" w:color="auto"/>
        <w:bottom w:val="none" w:sz="0" w:space="0" w:color="auto"/>
        <w:right w:val="none" w:sz="0" w:space="0" w:color="auto"/>
      </w:divBdr>
    </w:div>
    <w:div w:id="1189830594">
      <w:bodyDiv w:val="1"/>
      <w:marLeft w:val="0"/>
      <w:marRight w:val="0"/>
      <w:marTop w:val="0"/>
      <w:marBottom w:val="0"/>
      <w:divBdr>
        <w:top w:val="none" w:sz="0" w:space="0" w:color="auto"/>
        <w:left w:val="none" w:sz="0" w:space="0" w:color="auto"/>
        <w:bottom w:val="none" w:sz="0" w:space="0" w:color="auto"/>
        <w:right w:val="none" w:sz="0" w:space="0" w:color="auto"/>
      </w:divBdr>
    </w:div>
    <w:div w:id="1581520906">
      <w:bodyDiv w:val="1"/>
      <w:marLeft w:val="0"/>
      <w:marRight w:val="0"/>
      <w:marTop w:val="0"/>
      <w:marBottom w:val="0"/>
      <w:divBdr>
        <w:top w:val="none" w:sz="0" w:space="0" w:color="auto"/>
        <w:left w:val="none" w:sz="0" w:space="0" w:color="auto"/>
        <w:bottom w:val="none" w:sz="0" w:space="0" w:color="auto"/>
        <w:right w:val="none" w:sz="0" w:space="0" w:color="auto"/>
      </w:divBdr>
    </w:div>
    <w:div w:id="19210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296</Words>
  <Characters>1632</Characters>
  <Application>Microsoft Office Word</Application>
  <DocSecurity>0</DocSecurity>
  <Lines>13</Lines>
  <Paragraphs>3</Paragraphs>
  <ScaleCrop>false</ScaleCrop>
  <Company>HP Inc.</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Isabelle</dc:creator>
  <cp:keywords/>
  <dc:description/>
  <cp:lastModifiedBy>HERVE Isabelle</cp:lastModifiedBy>
  <cp:revision>6</cp:revision>
  <dcterms:created xsi:type="dcterms:W3CDTF">2023-01-13T08:20:00Z</dcterms:created>
  <dcterms:modified xsi:type="dcterms:W3CDTF">2024-04-03T13:32:00Z</dcterms:modified>
</cp:coreProperties>
</file>