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2031" w14:textId="285A17D6" w:rsidR="001C3543" w:rsidRPr="00FF4455" w:rsidRDefault="007A56CD" w:rsidP="007547C9">
      <w:pPr>
        <w:spacing w:before="2400" w:line="240" w:lineRule="atLeast"/>
        <w:jc w:val="center"/>
        <w:rPr>
          <w:rFonts w:ascii="Myriad Pro" w:hAnsi="Myriad Pro" w:cstheme="minorHAnsi"/>
          <w:sz w:val="28"/>
          <w:szCs w:val="28"/>
        </w:rPr>
      </w:pPr>
      <w:r>
        <w:rPr>
          <w:rFonts w:ascii="Myriad Pro" w:hAnsi="Myriad Pro" w:cstheme="minorHAnsi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0AA63F95" wp14:editId="0AFDAC3B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1383665" cy="1249680"/>
            <wp:effectExtent l="0" t="0" r="6985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364" w:rsidRPr="003D1800">
        <w:rPr>
          <w:rFonts w:ascii="Myriad Pro" w:hAnsi="Myriad Pro" w:cstheme="minorHAnsi"/>
          <w:sz w:val="32"/>
          <w:szCs w:val="32"/>
        </w:rPr>
        <w:t>R</w:t>
      </w:r>
      <w:r w:rsidR="0095484C" w:rsidRPr="003D1800">
        <w:rPr>
          <w:rFonts w:ascii="Myriad Pro" w:hAnsi="Myriad Pro" w:cstheme="minorHAnsi"/>
          <w:sz w:val="32"/>
          <w:szCs w:val="32"/>
        </w:rPr>
        <w:t>É</w:t>
      </w:r>
      <w:r w:rsidR="009F3364" w:rsidRPr="003D1800">
        <w:rPr>
          <w:rFonts w:ascii="Myriad Pro" w:hAnsi="Myriad Pro" w:cstheme="minorHAnsi"/>
          <w:sz w:val="32"/>
          <w:szCs w:val="32"/>
        </w:rPr>
        <w:t>UNION DU</w:t>
      </w:r>
      <w:r w:rsidR="001C3543" w:rsidRPr="003D1800">
        <w:rPr>
          <w:rFonts w:ascii="Myriad Pro" w:hAnsi="Myriad Pro" w:cstheme="minorHAnsi"/>
          <w:sz w:val="32"/>
          <w:szCs w:val="32"/>
        </w:rPr>
        <w:t xml:space="preserve"> </w:t>
      </w:r>
      <w:r w:rsidR="0083050B" w:rsidRPr="003D1800">
        <w:rPr>
          <w:rFonts w:ascii="Myriad Pro" w:hAnsi="Myriad Pro" w:cstheme="minorHAnsi"/>
          <w:b/>
          <w:bCs/>
          <w:sz w:val="32"/>
          <w:szCs w:val="32"/>
        </w:rPr>
        <w:t>BUREAU</w:t>
      </w:r>
      <w:r w:rsidR="001C3543" w:rsidRPr="003D1800">
        <w:rPr>
          <w:rFonts w:ascii="Myriad Pro" w:hAnsi="Myriad Pro" w:cstheme="minorHAnsi"/>
          <w:b/>
          <w:bCs/>
          <w:sz w:val="32"/>
          <w:szCs w:val="32"/>
        </w:rPr>
        <w:t xml:space="preserve"> SYNDICAL</w:t>
      </w:r>
      <w:r w:rsidR="0095484C" w:rsidRPr="003D1800">
        <w:rPr>
          <w:rFonts w:ascii="Myriad Pro" w:hAnsi="Myriad Pro" w:cstheme="minorHAnsi"/>
          <w:b/>
          <w:bCs/>
          <w:sz w:val="32"/>
          <w:szCs w:val="32"/>
        </w:rPr>
        <w:t xml:space="preserve"> </w:t>
      </w:r>
      <w:r w:rsidR="000E6550" w:rsidRPr="003D1800">
        <w:rPr>
          <w:rFonts w:ascii="Myriad Pro" w:hAnsi="Myriad Pro" w:cstheme="minorHAnsi"/>
          <w:sz w:val="32"/>
          <w:szCs w:val="32"/>
        </w:rPr>
        <w:t xml:space="preserve">DU </w:t>
      </w:r>
      <w:r w:rsidR="00465B18" w:rsidRPr="00FF4455">
        <w:rPr>
          <w:rFonts w:ascii="Myriad Pro" w:hAnsi="Myriad Pro" w:cstheme="minorHAnsi"/>
          <w:b/>
          <w:bCs/>
          <w:sz w:val="28"/>
          <w:szCs w:val="28"/>
        </w:rPr>
        <w:t xml:space="preserve">LUNDI </w:t>
      </w:r>
      <w:r w:rsidR="00DE5B32">
        <w:rPr>
          <w:rFonts w:ascii="Myriad Pro" w:hAnsi="Myriad Pro" w:cstheme="minorHAnsi"/>
          <w:b/>
          <w:bCs/>
          <w:sz w:val="28"/>
          <w:szCs w:val="28"/>
        </w:rPr>
        <w:t>10 MARS</w:t>
      </w:r>
      <w:r w:rsidR="009517BF">
        <w:rPr>
          <w:rFonts w:ascii="Myriad Pro" w:hAnsi="Myriad Pro" w:cstheme="minorHAnsi"/>
          <w:b/>
          <w:bCs/>
          <w:sz w:val="28"/>
          <w:szCs w:val="28"/>
        </w:rPr>
        <w:t xml:space="preserve"> 2025</w:t>
      </w:r>
    </w:p>
    <w:tbl>
      <w:tblPr>
        <w:tblStyle w:val="Grilledutableau"/>
        <w:tblW w:w="2543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0"/>
        <w:gridCol w:w="5826"/>
      </w:tblGrid>
      <w:tr w:rsidR="006906E4" w:rsidRPr="00E97B48" w14:paraId="41D20A1C" w14:textId="77777777" w:rsidTr="00EF201B">
        <w:trPr>
          <w:trHeight w:val="340"/>
        </w:trPr>
        <w:tc>
          <w:tcPr>
            <w:tcW w:w="19610" w:type="dxa"/>
            <w:shd w:val="clear" w:color="auto" w:fill="auto"/>
          </w:tcPr>
          <w:tbl>
            <w:tblPr>
              <w:tblStyle w:val="Grilledutableau"/>
              <w:tblW w:w="98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32"/>
            </w:tblGrid>
            <w:tr w:rsidR="009F62B3" w:rsidRPr="00B41FBE" w14:paraId="72549310" w14:textId="77777777" w:rsidTr="00465B18">
              <w:trPr>
                <w:trHeight w:val="397"/>
              </w:trPr>
              <w:tc>
                <w:tcPr>
                  <w:tcW w:w="9832" w:type="dxa"/>
                </w:tcPr>
                <w:p w14:paraId="62BBAA82" w14:textId="77777777" w:rsidR="000F2B9A" w:rsidRPr="00693D48" w:rsidRDefault="000F2B9A" w:rsidP="000F2B9A">
                  <w:pPr>
                    <w:spacing w:before="360" w:line="240" w:lineRule="atLeast"/>
                    <w:jc w:val="center"/>
                    <w:rPr>
                      <w:rFonts w:ascii="Sansation" w:hAnsi="Sansation" w:cstheme="minorHAnsi"/>
                      <w:b/>
                      <w:color w:val="0070C0"/>
                      <w:sz w:val="32"/>
                      <w:szCs w:val="32"/>
                    </w:rPr>
                  </w:pPr>
                  <w:r w:rsidRPr="00693D48">
                    <w:rPr>
                      <w:rFonts w:ascii="Sansation" w:hAnsi="Sansation" w:cstheme="minorHAnsi"/>
                      <w:b/>
                      <w:color w:val="0070C0"/>
                      <w:sz w:val="32"/>
                      <w:szCs w:val="32"/>
                    </w:rPr>
                    <w:t>LISTE DES DÉLIBÉRATIONS</w:t>
                  </w:r>
                </w:p>
                <w:p w14:paraId="548920E1" w14:textId="5B2A564C" w:rsidR="000F2B9A" w:rsidRPr="00476323" w:rsidRDefault="000F2B9A" w:rsidP="000F2B9A">
                  <w:pPr>
                    <w:spacing w:before="480" w:after="480" w:line="260" w:lineRule="atLeast"/>
                    <w:jc w:val="both"/>
                    <w:rPr>
                      <w:rFonts w:ascii="Sansation" w:hAnsi="Sansation" w:cstheme="minorHAnsi"/>
                      <w:sz w:val="22"/>
                      <w:szCs w:val="22"/>
                    </w:rPr>
                  </w:pPr>
                  <w:r w:rsidRPr="00476323">
                    <w:rPr>
                      <w:rFonts w:ascii="Sansation" w:hAnsi="Sansation" w:cstheme="minorHAnsi"/>
                      <w:noProof/>
                      <w:color w:val="0070C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5F0017F" wp14:editId="33762FEB">
                            <wp:simplePos x="0" y="0"/>
                            <wp:positionH relativeFrom="column">
                              <wp:posOffset>699770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599815" cy="0"/>
                            <wp:effectExtent l="23495" t="15875" r="15240" b="22225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98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E32F53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2.35pt" to="338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" strokecolor="#558ed5" strokeweight="2.25pt"/>
                        </w:pict>
                      </mc:Fallback>
                    </mc:AlternateContent>
                  </w:r>
                  <w:r w:rsidRPr="00476323">
                    <w:rPr>
                      <w:rFonts w:ascii="Sansation" w:hAnsi="Sansation" w:cstheme="minorHAnsi"/>
                      <w:sz w:val="22"/>
                      <w:szCs w:val="22"/>
                    </w:rPr>
                    <w:t xml:space="preserve">Le Bureau syndical s’est réuni pour une séance en son siège, sis 1 rue des Tissonvilliers à Sarcelles (95200), le </w:t>
                  </w:r>
                  <w:r w:rsidR="00465B18">
                    <w:rPr>
                      <w:rFonts w:ascii="Sansation" w:hAnsi="Sansation" w:cstheme="minorHAnsi"/>
                      <w:b/>
                      <w:bCs/>
                      <w:sz w:val="22"/>
                      <w:szCs w:val="22"/>
                    </w:rPr>
                    <w:t xml:space="preserve">lundi </w:t>
                  </w:r>
                  <w:r w:rsidR="00DE5B32">
                    <w:rPr>
                      <w:rFonts w:ascii="Sansation" w:hAnsi="Sansation" w:cstheme="minorHAnsi"/>
                      <w:b/>
                      <w:bCs/>
                      <w:sz w:val="22"/>
                      <w:szCs w:val="22"/>
                    </w:rPr>
                    <w:t>10 mars</w:t>
                  </w:r>
                  <w:r w:rsidR="009517BF">
                    <w:rPr>
                      <w:rFonts w:ascii="Sansation" w:hAnsi="Sansation" w:cstheme="minorHAnsi"/>
                      <w:b/>
                      <w:bCs/>
                      <w:sz w:val="22"/>
                      <w:szCs w:val="22"/>
                    </w:rPr>
                    <w:t xml:space="preserve"> 2025</w:t>
                  </w:r>
                  <w:r w:rsidRPr="00476323">
                    <w:rPr>
                      <w:rFonts w:ascii="Sansation" w:hAnsi="Sansation" w:cstheme="minorHAnsi"/>
                      <w:sz w:val="22"/>
                      <w:szCs w:val="22"/>
                    </w:rPr>
                    <w:t xml:space="preserve"> à 16h, et a délibéré comme suit :</w:t>
                  </w:r>
                </w:p>
                <w:tbl>
                  <w:tblPr>
                    <w:tblStyle w:val="Grilledutableau"/>
                    <w:tblW w:w="96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16"/>
                  </w:tblGrid>
                  <w:tr w:rsidR="000F2B9A" w:rsidRPr="00514936" w14:paraId="643665E5" w14:textId="77777777" w:rsidTr="003D0B7D">
                    <w:trPr>
                      <w:trHeight w:val="461"/>
                    </w:trPr>
                    <w:tc>
                      <w:tcPr>
                        <w:tcW w:w="9503" w:type="dxa"/>
                        <w:shd w:val="clear" w:color="auto" w:fill="8DB3E2" w:themeFill="text2" w:themeFillTint="66"/>
                        <w:vAlign w:val="center"/>
                      </w:tcPr>
                      <w:p w14:paraId="2BBF47E8" w14:textId="77777777" w:rsidR="000F2B9A" w:rsidRPr="00514936" w:rsidRDefault="000F2B9A" w:rsidP="000F2B9A">
                        <w:pPr>
                          <w:tabs>
                            <w:tab w:val="left" w:pos="6300"/>
                          </w:tabs>
                          <w:spacing w:line="240" w:lineRule="atLeast"/>
                          <w:jc w:val="center"/>
                          <w:rPr>
                            <w:rFonts w:ascii="Sansation" w:hAnsi="Sansation"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14936">
                          <w:rPr>
                            <w:rFonts w:ascii="Sansation" w:hAnsi="Sansation"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Délibérations</w:t>
                        </w:r>
                      </w:p>
                    </w:tc>
                  </w:tr>
                </w:tbl>
                <w:p w14:paraId="4648CFB1" w14:textId="77777777" w:rsidR="009F62B3" w:rsidRPr="00B41FBE" w:rsidRDefault="009F62B3" w:rsidP="009F62B3">
                  <w:pPr>
                    <w:pStyle w:val="Paragraphedeliste"/>
                    <w:tabs>
                      <w:tab w:val="left" w:pos="6300"/>
                    </w:tabs>
                    <w:spacing w:before="200" w:line="240" w:lineRule="atLeast"/>
                    <w:ind w:left="0"/>
                    <w:rPr>
                      <w:rFonts w:ascii="Sansation" w:hAnsi="Sansation" w:cstheme="minorHAnsi"/>
                      <w:bCs/>
                      <w:color w:val="0070C0"/>
                      <w:sz w:val="22"/>
                      <w:szCs w:val="22"/>
                      <w:u w:val="single"/>
                    </w:rPr>
                  </w:pPr>
                  <w:r w:rsidRPr="00B41FBE">
                    <w:rPr>
                      <w:rFonts w:ascii="Sansation" w:hAnsi="Sansation" w:cstheme="minorHAnsi"/>
                      <w:bCs/>
                      <w:color w:val="0070C0"/>
                      <w:sz w:val="22"/>
                      <w:szCs w:val="22"/>
                      <w:u w:val="single"/>
                    </w:rPr>
                    <w:t xml:space="preserve">Institutionnel </w:t>
                  </w:r>
                </w:p>
              </w:tc>
            </w:tr>
          </w:tbl>
          <w:tbl>
            <w:tblPr>
              <w:tblW w:w="19394" w:type="dxa"/>
              <w:tblLook w:val="04A0" w:firstRow="1" w:lastRow="0" w:firstColumn="1" w:lastColumn="0" w:noHBand="0" w:noVBand="1"/>
            </w:tblPr>
            <w:tblGrid>
              <w:gridCol w:w="9697"/>
              <w:gridCol w:w="9697"/>
            </w:tblGrid>
            <w:tr w:rsidR="00465B18" w:rsidRPr="00B41FBE" w14:paraId="182ACAF9" w14:textId="77777777" w:rsidTr="00465B18">
              <w:trPr>
                <w:trHeight w:val="340"/>
              </w:trPr>
              <w:tc>
                <w:tcPr>
                  <w:tcW w:w="9697" w:type="dxa"/>
                </w:tcPr>
                <w:tbl>
                  <w:tblPr>
                    <w:tblStyle w:val="Grilledutableau"/>
                    <w:tblW w:w="948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82"/>
                    <w:gridCol w:w="7199"/>
                  </w:tblGrid>
                  <w:tr w:rsidR="00465B18" w:rsidRPr="0036335C" w14:paraId="681AA08F" w14:textId="77777777" w:rsidTr="00A449CC">
                    <w:trPr>
                      <w:trHeight w:val="340"/>
                    </w:trPr>
                    <w:tc>
                      <w:tcPr>
                        <w:tcW w:w="2282" w:type="dxa"/>
                      </w:tcPr>
                      <w:p w14:paraId="37893706" w14:textId="55BEE1CB" w:rsidR="00465B18" w:rsidRPr="0036335C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before="120" w:line="240" w:lineRule="atLeast"/>
                          <w:ind w:left="0"/>
                          <w:jc w:val="right"/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>D2</w:t>
                        </w:r>
                        <w:r w:rsidR="009517BF"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>5-</w:t>
                        </w:r>
                        <w:r w:rsidR="00F62F1A"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199" w:type="dxa"/>
                      </w:tcPr>
                      <w:p w14:paraId="44FB372C" w14:textId="77777777" w:rsidR="00465B18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before="120" w:line="240" w:lineRule="atLeast"/>
                          <w:ind w:left="0"/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</w:pPr>
                        <w:r w:rsidRPr="0036335C"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  <w:t>Désignation du secrétaire de séance</w:t>
                        </w:r>
                        <w:r w:rsidRPr="0036335C"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00"/>
                          </w:rPr>
                          <w:br/>
                        </w:r>
                        <w:r w:rsidRPr="0036335C"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  <w:t>Rapporteur : Jean-Claude GENIÈS</w:t>
                        </w:r>
                        <w:r w:rsidRPr="0036335C"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610A870" w14:textId="44BBC3B4" w:rsidR="00465B18" w:rsidRPr="00465B18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line="240" w:lineRule="atLeast"/>
                          <w:ind w:left="0"/>
                          <w:jc w:val="both"/>
                          <w:rPr>
                            <w:rFonts w:ascii="Sansation" w:hAnsi="Sansation" w:cs="Calibri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nsation" w:hAnsi="Sansation" w:cs="Calibri"/>
                            <w:bCs/>
                            <w:color w:val="0070C0"/>
                            <w:sz w:val="20"/>
                            <w:szCs w:val="20"/>
                          </w:rPr>
                          <w:t xml:space="preserve">Désignation de M. </w:t>
                        </w:r>
                        <w:r w:rsidR="00DE5B32">
                          <w:rPr>
                            <w:rFonts w:ascii="Sansation" w:hAnsi="Sansation" w:cs="Calibri"/>
                            <w:bCs/>
                            <w:color w:val="0070C0"/>
                            <w:sz w:val="20"/>
                            <w:szCs w:val="20"/>
                          </w:rPr>
                          <w:t>Maurice MAQUIN</w:t>
                        </w:r>
                        <w:r>
                          <w:rPr>
                            <w:rFonts w:ascii="Sansation" w:hAnsi="Sansation" w:cs="Calibri"/>
                            <w:bCs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Pr="00645D21">
                          <w:rPr>
                            <w:rFonts w:ascii="Sansation" w:hAnsi="Sansation" w:cs="Calibri"/>
                            <w:bCs/>
                            <w:color w:val="0070C0"/>
                            <w:sz w:val="20"/>
                            <w:szCs w:val="20"/>
                          </w:rPr>
                          <w:t>adoptée à l’unanimité</w:t>
                        </w:r>
                      </w:p>
                    </w:tc>
                  </w:tr>
                  <w:tr w:rsidR="00465B18" w:rsidRPr="0036335C" w14:paraId="2385F3D7" w14:textId="77777777" w:rsidTr="00A449CC">
                    <w:trPr>
                      <w:trHeight w:val="340"/>
                    </w:trPr>
                    <w:tc>
                      <w:tcPr>
                        <w:tcW w:w="2282" w:type="dxa"/>
                      </w:tcPr>
                      <w:p w14:paraId="608E7FEA" w14:textId="505C4415" w:rsidR="00465B18" w:rsidRPr="0036335C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before="120" w:line="240" w:lineRule="atLeast"/>
                          <w:ind w:left="0"/>
                          <w:jc w:val="right"/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>D2</w:t>
                        </w:r>
                        <w:r w:rsidR="009517BF"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>5-</w:t>
                        </w:r>
                        <w:r w:rsidR="00F62F1A"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199" w:type="dxa"/>
                      </w:tcPr>
                      <w:p w14:paraId="55CE1869" w14:textId="31DEBCC1" w:rsidR="00465B18" w:rsidRPr="0036335C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before="120" w:line="240" w:lineRule="atLeast"/>
                          <w:ind w:left="0"/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</w:pPr>
                        <w:r w:rsidRPr="0036335C"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  <w:t xml:space="preserve">Approbation du procès-verbal du Bureau syndical du </w:t>
                        </w:r>
                        <w:r w:rsidR="00DE5B32"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  <w:t>3 mars</w:t>
                        </w:r>
                        <w:r w:rsidRPr="0036335C"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  <w:t xml:space="preserve"> 202</w:t>
                        </w:r>
                        <w:r w:rsidR="00DE5B32"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  <w:p w14:paraId="2CF2A5FB" w14:textId="77777777" w:rsidR="00465B18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line="240" w:lineRule="atLeast"/>
                          <w:ind w:left="0"/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6335C"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  <w:t>Rapporteur : Jean-Claude GENIÈS</w:t>
                        </w:r>
                      </w:p>
                      <w:p w14:paraId="5E8B5D44" w14:textId="73D65331" w:rsidR="00465B18" w:rsidRPr="0036335C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line="240" w:lineRule="atLeast"/>
                          <w:ind w:left="0"/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45D21">
                          <w:rPr>
                            <w:rFonts w:ascii="Sansation" w:hAnsi="Sansation" w:cs="Calibri"/>
                            <w:bCs/>
                            <w:color w:val="0070C0"/>
                            <w:sz w:val="20"/>
                            <w:szCs w:val="20"/>
                          </w:rPr>
                          <w:t>Délibération adoptée à l’unanimité</w:t>
                        </w:r>
                      </w:p>
                    </w:tc>
                  </w:tr>
                </w:tbl>
                <w:p w14:paraId="319ABDE1" w14:textId="2AFFEF39" w:rsidR="00465B18" w:rsidRPr="00B41FBE" w:rsidRDefault="00465B18" w:rsidP="00465B18">
                  <w:pPr>
                    <w:pStyle w:val="Paragraphedeliste"/>
                    <w:tabs>
                      <w:tab w:val="left" w:pos="6300"/>
                    </w:tabs>
                    <w:spacing w:before="120" w:line="240" w:lineRule="atLeast"/>
                    <w:ind w:left="0" w:right="-41"/>
                    <w:jc w:val="right"/>
                    <w:rPr>
                      <w:rFonts w:ascii="Sansation" w:hAnsi="Sansation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97" w:type="dxa"/>
                </w:tcPr>
                <w:tbl>
                  <w:tblPr>
                    <w:tblStyle w:val="Grilledutableau"/>
                    <w:tblW w:w="948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82"/>
                    <w:gridCol w:w="7199"/>
                  </w:tblGrid>
                  <w:tr w:rsidR="00465B18" w:rsidRPr="0036335C" w14:paraId="3ACA96C3" w14:textId="77777777" w:rsidTr="00A449CC">
                    <w:trPr>
                      <w:trHeight w:val="340"/>
                    </w:trPr>
                    <w:tc>
                      <w:tcPr>
                        <w:tcW w:w="2282" w:type="dxa"/>
                      </w:tcPr>
                      <w:p w14:paraId="702200BC" w14:textId="77777777" w:rsidR="00465B18" w:rsidRPr="0036335C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before="120" w:line="240" w:lineRule="atLeast"/>
                          <w:ind w:left="0"/>
                          <w:jc w:val="right"/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</w:pPr>
                        <w:r w:rsidRPr="0036335C"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>N° 1</w:t>
                        </w:r>
                      </w:p>
                    </w:tc>
                    <w:tc>
                      <w:tcPr>
                        <w:tcW w:w="7199" w:type="dxa"/>
                      </w:tcPr>
                      <w:p w14:paraId="63832FB8" w14:textId="77777777" w:rsidR="00465B18" w:rsidRPr="0036335C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before="120" w:line="240" w:lineRule="atLeast"/>
                          <w:ind w:left="0"/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</w:pPr>
                        <w:r w:rsidRPr="0036335C"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  <w:t>Désignation du secrétaire de séance</w:t>
                        </w:r>
                        <w:r w:rsidRPr="0036335C"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00"/>
                          </w:rPr>
                          <w:br/>
                        </w:r>
                        <w:r w:rsidRPr="0036335C"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  <w:t>Rapporteur : Jean-Claude GENIÈS</w:t>
                        </w:r>
                        <w:r w:rsidRPr="0036335C"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tbl>
                  <w:tblPr>
                    <w:tblW w:w="9481" w:type="dxa"/>
                    <w:tblLook w:val="04A0" w:firstRow="1" w:lastRow="0" w:firstColumn="1" w:lastColumn="0" w:noHBand="0" w:noVBand="1"/>
                  </w:tblPr>
                  <w:tblGrid>
                    <w:gridCol w:w="2282"/>
                    <w:gridCol w:w="7199"/>
                  </w:tblGrid>
                  <w:tr w:rsidR="00465B18" w:rsidRPr="0036335C" w14:paraId="47E91338" w14:textId="77777777" w:rsidTr="00A449CC">
                    <w:trPr>
                      <w:trHeight w:val="340"/>
                    </w:trPr>
                    <w:tc>
                      <w:tcPr>
                        <w:tcW w:w="2282" w:type="dxa"/>
                      </w:tcPr>
                      <w:p w14:paraId="0906866B" w14:textId="77777777" w:rsidR="00465B18" w:rsidRPr="0036335C" w:rsidRDefault="00465B18" w:rsidP="00465B18">
                        <w:pPr>
                          <w:pStyle w:val="Paragraphedeliste"/>
                          <w:tabs>
                            <w:tab w:val="left" w:pos="6300"/>
                          </w:tabs>
                          <w:spacing w:before="120" w:line="240" w:lineRule="atLeast"/>
                          <w:ind w:left="0"/>
                          <w:jc w:val="right"/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</w:pPr>
                        <w:r w:rsidRPr="0036335C">
                          <w:rPr>
                            <w:rFonts w:ascii="Sansation" w:hAnsi="Sansation" w:cstheme="minorHAnsi"/>
                            <w:bCs/>
                            <w:sz w:val="20"/>
                            <w:szCs w:val="20"/>
                          </w:rPr>
                          <w:t>N° 2</w:t>
                        </w:r>
                      </w:p>
                    </w:tc>
                    <w:tc>
                      <w:tcPr>
                        <w:tcW w:w="7199" w:type="dxa"/>
                      </w:tcPr>
                      <w:p w14:paraId="5A5F6699" w14:textId="77777777" w:rsidR="00465B18" w:rsidRPr="0036335C" w:rsidRDefault="00465B18" w:rsidP="00465B18">
                        <w:pPr>
                          <w:pStyle w:val="NormalWeb"/>
                          <w:tabs>
                            <w:tab w:val="left" w:pos="6300"/>
                          </w:tabs>
                          <w:spacing w:before="120" w:line="240" w:lineRule="atLeast"/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</w:pPr>
                        <w:r w:rsidRPr="0036335C">
                          <w:rPr>
                            <w:rFonts w:ascii="Sansation" w:hAnsi="Sansation" w:cstheme="minorHAnsi"/>
                            <w:b/>
                            <w:sz w:val="20"/>
                            <w:szCs w:val="20"/>
                          </w:rPr>
                          <w:t>Approbation du procès-verbal du Bureau syndical du 21 mai 2024</w:t>
                        </w:r>
                      </w:p>
                      <w:p w14:paraId="18EFF079" w14:textId="77777777" w:rsidR="00465B18" w:rsidRPr="0036335C" w:rsidRDefault="00465B18" w:rsidP="00465B18">
                        <w:pPr>
                          <w:pStyle w:val="NormalWeb"/>
                          <w:tabs>
                            <w:tab w:val="left" w:pos="6300"/>
                          </w:tabs>
                          <w:spacing w:line="240" w:lineRule="atLeast"/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6335C">
                          <w:rPr>
                            <w:rFonts w:ascii="Sansation" w:hAnsi="Sansation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  <w:t>Rapporteur : Jean-Claude GENIÈS</w:t>
                        </w:r>
                      </w:p>
                    </w:tc>
                  </w:tr>
                </w:tbl>
                <w:p w14:paraId="18733E54" w14:textId="77777777" w:rsidR="00465B18" w:rsidRPr="00B41FBE" w:rsidRDefault="00465B18" w:rsidP="00465B18">
                  <w:pPr>
                    <w:pStyle w:val="NormalWeb"/>
                    <w:tabs>
                      <w:tab w:val="left" w:pos="6300"/>
                    </w:tabs>
                    <w:spacing w:before="120" w:line="240" w:lineRule="atLeast"/>
                    <w:ind w:left="250" w:right="-41"/>
                    <w:rPr>
                      <w:rFonts w:ascii="Sansation" w:hAnsi="Sansation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D4DE2C6" w14:textId="275686FB" w:rsidR="006906E4" w:rsidRPr="00E97B48" w:rsidRDefault="006906E4" w:rsidP="00337131">
            <w:pPr>
              <w:pStyle w:val="Paragraphedeliste"/>
              <w:tabs>
                <w:tab w:val="left" w:pos="6300"/>
              </w:tabs>
              <w:spacing w:before="120" w:line="240" w:lineRule="atLeast"/>
              <w:ind w:left="0"/>
              <w:jc w:val="right"/>
              <w:rPr>
                <w:rFonts w:ascii="Sansation" w:hAnsi="Sansation" w:cstheme="minorHAnsi"/>
                <w:bCs/>
                <w:sz w:val="20"/>
                <w:szCs w:val="20"/>
              </w:rPr>
            </w:pPr>
          </w:p>
        </w:tc>
        <w:tc>
          <w:tcPr>
            <w:tcW w:w="5826" w:type="dxa"/>
          </w:tcPr>
          <w:p w14:paraId="79BF9D36" w14:textId="77777777" w:rsidR="006906E4" w:rsidRDefault="006906E4" w:rsidP="00337131">
            <w:pPr>
              <w:pStyle w:val="Paragraphedeliste"/>
              <w:tabs>
                <w:tab w:val="left" w:pos="6300"/>
              </w:tabs>
              <w:spacing w:line="240" w:lineRule="atLeast"/>
              <w:ind w:left="0"/>
              <w:jc w:val="both"/>
              <w:rPr>
                <w:rFonts w:ascii="Sansation" w:hAnsi="Sansation" w:cs="Calibri"/>
                <w:bCs/>
                <w:color w:val="0070C0"/>
                <w:sz w:val="20"/>
                <w:szCs w:val="20"/>
              </w:rPr>
            </w:pPr>
          </w:p>
          <w:p w14:paraId="5B4ED877" w14:textId="77777777" w:rsidR="006906E4" w:rsidRDefault="006906E4" w:rsidP="006906E4">
            <w:pPr>
              <w:pStyle w:val="Paragraphedeliste"/>
              <w:tabs>
                <w:tab w:val="left" w:pos="6300"/>
              </w:tabs>
              <w:spacing w:line="240" w:lineRule="atLeast"/>
              <w:ind w:left="0" w:firstLine="3925"/>
              <w:jc w:val="both"/>
              <w:rPr>
                <w:rFonts w:ascii="Sansation" w:hAnsi="Sansation" w:cs="Calibri"/>
                <w:bCs/>
                <w:color w:val="0070C0"/>
                <w:sz w:val="20"/>
                <w:szCs w:val="20"/>
              </w:rPr>
            </w:pPr>
          </w:p>
          <w:p w14:paraId="622F476C" w14:textId="74722E15" w:rsidR="006906E4" w:rsidRPr="006906E4" w:rsidRDefault="006906E4" w:rsidP="006906E4">
            <w:pPr>
              <w:pStyle w:val="Paragraphedeliste"/>
              <w:tabs>
                <w:tab w:val="left" w:pos="6300"/>
              </w:tabs>
              <w:spacing w:line="240" w:lineRule="atLeast"/>
              <w:ind w:left="0" w:firstLine="5201"/>
              <w:jc w:val="both"/>
              <w:rPr>
                <w:rFonts w:ascii="Sansation" w:hAnsi="Sansation" w:cs="Calibri"/>
                <w:b/>
                <w:color w:val="0070C0"/>
                <w:sz w:val="20"/>
                <w:szCs w:val="20"/>
              </w:rPr>
            </w:pPr>
            <w:r w:rsidRPr="006906E4">
              <w:rPr>
                <w:rFonts w:ascii="Sansation" w:hAnsi="Sansation" w:cs="Calibri"/>
                <w:b/>
                <w:color w:val="0070C0"/>
                <w:sz w:val="20"/>
                <w:szCs w:val="20"/>
              </w:rPr>
              <w:t xml:space="preserve">Avis </w:t>
            </w:r>
          </w:p>
          <w:p w14:paraId="114112B5" w14:textId="77777777" w:rsidR="006906E4" w:rsidRDefault="006906E4" w:rsidP="00337131">
            <w:pPr>
              <w:pStyle w:val="Paragraphedeliste"/>
              <w:tabs>
                <w:tab w:val="left" w:pos="6300"/>
              </w:tabs>
              <w:spacing w:line="240" w:lineRule="atLeast"/>
              <w:ind w:left="0"/>
              <w:jc w:val="both"/>
              <w:rPr>
                <w:rFonts w:ascii="Sansation" w:hAnsi="Sansation" w:cs="Calibri"/>
                <w:bCs/>
                <w:color w:val="0070C0"/>
                <w:sz w:val="20"/>
                <w:szCs w:val="20"/>
              </w:rPr>
            </w:pPr>
          </w:p>
          <w:p w14:paraId="46FF0E3D" w14:textId="77777777" w:rsidR="006906E4" w:rsidRPr="00E97B48" w:rsidRDefault="006906E4" w:rsidP="00337131">
            <w:pPr>
              <w:pStyle w:val="Paragraphedeliste"/>
              <w:tabs>
                <w:tab w:val="left" w:pos="6300"/>
              </w:tabs>
              <w:spacing w:line="240" w:lineRule="atLeast"/>
              <w:ind w:left="0"/>
              <w:jc w:val="both"/>
              <w:rPr>
                <w:rFonts w:ascii="Sansation" w:hAnsi="Sansation" w:cstheme="minorHAnsi"/>
                <w:b/>
                <w:sz w:val="20"/>
                <w:szCs w:val="20"/>
              </w:rPr>
            </w:pPr>
          </w:p>
        </w:tc>
      </w:tr>
      <w:tr w:rsidR="006906E4" w:rsidRPr="00B7283B" w14:paraId="25CDCCCC" w14:textId="77777777" w:rsidTr="00EF201B">
        <w:trPr>
          <w:trHeight w:val="340"/>
        </w:trPr>
        <w:tc>
          <w:tcPr>
            <w:tcW w:w="25436" w:type="dxa"/>
            <w:gridSpan w:val="2"/>
          </w:tcPr>
          <w:tbl>
            <w:tblPr>
              <w:tblStyle w:val="Grilledutableau"/>
              <w:tblW w:w="94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7199"/>
            </w:tblGrid>
            <w:tr w:rsidR="00465B18" w:rsidRPr="00B41FBE" w14:paraId="17EB3769" w14:textId="77777777" w:rsidTr="00567437">
              <w:trPr>
                <w:trHeight w:val="340"/>
              </w:trPr>
              <w:tc>
                <w:tcPr>
                  <w:tcW w:w="9481" w:type="dxa"/>
                  <w:gridSpan w:val="2"/>
                </w:tcPr>
                <w:p w14:paraId="1BE76A71" w14:textId="124D495C" w:rsidR="00465B18" w:rsidRPr="00B41FBE" w:rsidRDefault="00F62F1A" w:rsidP="00465B18">
                  <w:pPr>
                    <w:pStyle w:val="Paragraphedeliste"/>
                    <w:tabs>
                      <w:tab w:val="left" w:pos="6300"/>
                    </w:tabs>
                    <w:spacing w:before="200" w:line="240" w:lineRule="atLeast"/>
                    <w:ind w:left="0"/>
                    <w:jc w:val="both"/>
                    <w:rPr>
                      <w:rFonts w:ascii="Sansation" w:hAnsi="Sansation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Sansation" w:hAnsi="Sansation" w:cstheme="minorHAnsi"/>
                      <w:bCs/>
                      <w:color w:val="0070C0"/>
                      <w:sz w:val="22"/>
                      <w:szCs w:val="22"/>
                      <w:u w:val="single"/>
                    </w:rPr>
                    <w:t>Collecte</w:t>
                  </w:r>
                  <w:r w:rsidR="00EF201B">
                    <w:rPr>
                      <w:rFonts w:ascii="Sansation" w:hAnsi="Sansation" w:cstheme="minorHAnsi"/>
                      <w:bCs/>
                      <w:color w:val="0070C0"/>
                      <w:sz w:val="22"/>
                      <w:szCs w:val="22"/>
                      <w:u w:val="single"/>
                    </w:rPr>
                    <w:t xml:space="preserve"> </w:t>
                  </w:r>
                  <w:r w:rsidR="00905730">
                    <w:rPr>
                      <w:rFonts w:ascii="Sansation" w:hAnsi="Sansation" w:cstheme="minorHAnsi"/>
                      <w:bCs/>
                      <w:color w:val="0070C0"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  <w:tr w:rsidR="00465B18" w:rsidRPr="00940E3A" w14:paraId="087B0364" w14:textId="77777777" w:rsidTr="00567437">
              <w:trPr>
                <w:trHeight w:val="340"/>
              </w:trPr>
              <w:tc>
                <w:tcPr>
                  <w:tcW w:w="2282" w:type="dxa"/>
                </w:tcPr>
                <w:p w14:paraId="4C099A66" w14:textId="1CBC1446" w:rsidR="00465B18" w:rsidRPr="00940E3A" w:rsidRDefault="00465B18" w:rsidP="00FF4455">
                  <w:pPr>
                    <w:pStyle w:val="Paragraphedeliste"/>
                    <w:tabs>
                      <w:tab w:val="left" w:pos="6300"/>
                    </w:tabs>
                    <w:spacing w:before="120" w:line="240" w:lineRule="atLeast"/>
                    <w:ind w:left="0" w:right="-93"/>
                    <w:jc w:val="right"/>
                    <w:rPr>
                      <w:rFonts w:ascii="Sansation" w:hAnsi="Sansatio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="Sansation" w:hAnsi="Sansation" w:cstheme="minorHAnsi"/>
                      <w:bCs/>
                      <w:sz w:val="20"/>
                      <w:szCs w:val="20"/>
                    </w:rPr>
                    <w:t>D2</w:t>
                  </w:r>
                  <w:r w:rsidR="009517BF">
                    <w:rPr>
                      <w:rFonts w:ascii="Sansation" w:hAnsi="Sansation" w:cstheme="minorHAnsi"/>
                      <w:bCs/>
                      <w:sz w:val="20"/>
                      <w:szCs w:val="20"/>
                    </w:rPr>
                    <w:t>5-</w:t>
                  </w:r>
                  <w:r w:rsidR="00F62F1A">
                    <w:rPr>
                      <w:rFonts w:ascii="Sansation" w:hAnsi="Sansation" w:cstheme="minorHAnsi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99" w:type="dxa"/>
                </w:tcPr>
                <w:p w14:paraId="087D7880" w14:textId="77777777" w:rsidR="00DE5B32" w:rsidRPr="00DE5B32" w:rsidRDefault="00DE5B32" w:rsidP="00DE5B32">
                  <w:pPr>
                    <w:tabs>
                      <w:tab w:val="left" w:pos="6300"/>
                    </w:tabs>
                    <w:spacing w:before="120" w:line="240" w:lineRule="atLeast"/>
                    <w:jc w:val="both"/>
                    <w:rPr>
                      <w:rFonts w:ascii="Sansation" w:hAnsi="Sansation" w:cstheme="minorHAnsi"/>
                      <w:b/>
                      <w:sz w:val="20"/>
                      <w:szCs w:val="20"/>
                    </w:rPr>
                  </w:pPr>
                  <w:r w:rsidRPr="00DE5B32">
                    <w:rPr>
                      <w:rFonts w:ascii="Sansation" w:hAnsi="Sansation" w:cstheme="minorHAnsi"/>
                      <w:b/>
                      <w:sz w:val="20"/>
                      <w:szCs w:val="20"/>
                    </w:rPr>
                    <w:t xml:space="preserve">Marché n°21COL02 – Réception et traitement des appels du Numéro Vert du Sigidurs </w:t>
                  </w:r>
                </w:p>
                <w:p w14:paraId="51D000EA" w14:textId="3C17039B" w:rsidR="009517BF" w:rsidRDefault="009517BF" w:rsidP="00465B18">
                  <w:pPr>
                    <w:pStyle w:val="Paragraphedeliste"/>
                    <w:tabs>
                      <w:tab w:val="left" w:pos="6300"/>
                    </w:tabs>
                    <w:spacing w:line="240" w:lineRule="atLeast"/>
                    <w:ind w:left="0"/>
                    <w:rPr>
                      <w:rFonts w:ascii="Sansation" w:hAnsi="Sansation" w:cs="Calibri"/>
                      <w:bCs/>
                      <w:color w:val="0070C0"/>
                      <w:sz w:val="20"/>
                      <w:szCs w:val="20"/>
                    </w:rPr>
                  </w:pPr>
                  <w:r w:rsidRPr="00BD5C10">
                    <w:rPr>
                      <w:rFonts w:ascii="Sansation" w:hAnsi="Sansation" w:cstheme="minorHAnsi"/>
                      <w:i/>
                      <w:sz w:val="20"/>
                      <w:szCs w:val="20"/>
                    </w:rPr>
                    <w:t xml:space="preserve">Rapporteur : </w:t>
                  </w:r>
                  <w:r w:rsidR="00F62F1A">
                    <w:rPr>
                      <w:rFonts w:ascii="Sansation" w:hAnsi="Sansation" w:cstheme="minorHAnsi"/>
                      <w:i/>
                      <w:sz w:val="20"/>
                      <w:szCs w:val="20"/>
                    </w:rPr>
                    <w:t>Ekarat THANADABOUTH</w:t>
                  </w:r>
                  <w:r w:rsidRPr="00645D21">
                    <w:rPr>
                      <w:rFonts w:ascii="Sansation" w:hAnsi="Sansation" w:cs="Calibri"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  <w:p w14:paraId="26BB2062" w14:textId="44462396" w:rsidR="00465B18" w:rsidRDefault="00465B18" w:rsidP="00465B18">
                  <w:pPr>
                    <w:pStyle w:val="Paragraphedeliste"/>
                    <w:tabs>
                      <w:tab w:val="left" w:pos="6300"/>
                    </w:tabs>
                    <w:spacing w:line="240" w:lineRule="atLeast"/>
                    <w:ind w:left="0"/>
                    <w:rPr>
                      <w:rFonts w:ascii="Sansation" w:hAnsi="Sansation" w:cs="Calibri"/>
                      <w:bCs/>
                      <w:color w:val="0070C0"/>
                      <w:sz w:val="20"/>
                      <w:szCs w:val="20"/>
                    </w:rPr>
                  </w:pPr>
                  <w:r w:rsidRPr="00645D21">
                    <w:rPr>
                      <w:rFonts w:ascii="Sansation" w:hAnsi="Sansation" w:cs="Calibri"/>
                      <w:bCs/>
                      <w:color w:val="0070C0"/>
                      <w:sz w:val="20"/>
                      <w:szCs w:val="20"/>
                    </w:rPr>
                    <w:t>Délibération adoptée à l’unanimité</w:t>
                  </w:r>
                </w:p>
                <w:p w14:paraId="4FDDBBD0" w14:textId="19FD2A93" w:rsidR="00EF201B" w:rsidRPr="00940E3A" w:rsidRDefault="00EF201B" w:rsidP="00465B18">
                  <w:pPr>
                    <w:pStyle w:val="Paragraphedeliste"/>
                    <w:tabs>
                      <w:tab w:val="left" w:pos="6300"/>
                    </w:tabs>
                    <w:spacing w:line="240" w:lineRule="atLeast"/>
                    <w:ind w:left="0"/>
                    <w:rPr>
                      <w:rStyle w:val="normaltextrun"/>
                      <w:rFonts w:ascii="Sansation" w:hAnsi="Sansation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41639EBF" w14:textId="2C3BA74F" w:rsidR="006906E4" w:rsidRPr="00B7283B" w:rsidRDefault="006906E4" w:rsidP="00337131">
            <w:pPr>
              <w:tabs>
                <w:tab w:val="left" w:pos="6300"/>
              </w:tabs>
              <w:spacing w:before="240" w:line="240" w:lineRule="atLeast"/>
              <w:rPr>
                <w:rFonts w:ascii="Sansation" w:hAnsi="Sansation" w:cstheme="minorHAnsi"/>
                <w:b/>
                <w:sz w:val="22"/>
                <w:szCs w:val="22"/>
              </w:rPr>
            </w:pPr>
          </w:p>
        </w:tc>
      </w:tr>
      <w:tr w:rsidR="00EF201B" w:rsidRPr="00B7283B" w14:paraId="31FF2552" w14:textId="77777777" w:rsidTr="00EF201B">
        <w:trPr>
          <w:trHeight w:val="340"/>
        </w:trPr>
        <w:tc>
          <w:tcPr>
            <w:tcW w:w="25436" w:type="dxa"/>
            <w:gridSpan w:val="2"/>
          </w:tcPr>
          <w:p w14:paraId="659F7959" w14:textId="0D027FA0" w:rsidR="00EF201B" w:rsidRPr="00B7283B" w:rsidRDefault="00F62F1A" w:rsidP="00EF201B">
            <w:pPr>
              <w:tabs>
                <w:tab w:val="left" w:pos="6300"/>
              </w:tabs>
              <w:spacing w:before="240" w:line="240" w:lineRule="atLeast"/>
              <w:ind w:left="142"/>
              <w:rPr>
                <w:rFonts w:ascii="Sansation" w:hAnsi="Sansation" w:cstheme="minorHAnsi"/>
                <w:b/>
                <w:sz w:val="22"/>
                <w:szCs w:val="22"/>
              </w:rPr>
            </w:pPr>
            <w:r>
              <w:rPr>
                <w:rFonts w:ascii="Sansation" w:hAnsi="Sansation" w:cstheme="minorHAnsi"/>
                <w:bCs/>
                <w:color w:val="0070C0"/>
                <w:sz w:val="22"/>
                <w:szCs w:val="22"/>
                <w:u w:val="single"/>
              </w:rPr>
              <w:t>Juridique</w:t>
            </w:r>
            <w:r w:rsidR="00EF201B">
              <w:rPr>
                <w:rFonts w:ascii="Sansation" w:hAnsi="Sansation" w:cstheme="minorHAnsi"/>
                <w:bCs/>
                <w:color w:val="0070C0"/>
                <w:sz w:val="22"/>
                <w:szCs w:val="22"/>
                <w:u w:val="single"/>
              </w:rPr>
              <w:t xml:space="preserve">  </w:t>
            </w:r>
          </w:p>
        </w:tc>
      </w:tr>
    </w:tbl>
    <w:tbl>
      <w:tblPr>
        <w:tblW w:w="9481" w:type="dxa"/>
        <w:tblLook w:val="04A0" w:firstRow="1" w:lastRow="0" w:firstColumn="1" w:lastColumn="0" w:noHBand="0" w:noVBand="1"/>
      </w:tblPr>
      <w:tblGrid>
        <w:gridCol w:w="2282"/>
        <w:gridCol w:w="7199"/>
      </w:tblGrid>
      <w:tr w:rsidR="00EF201B" w:rsidRPr="00940E3A" w14:paraId="79DC1325" w14:textId="77777777" w:rsidTr="00DE5B32">
        <w:trPr>
          <w:trHeight w:val="340"/>
        </w:trPr>
        <w:tc>
          <w:tcPr>
            <w:tcW w:w="2282" w:type="dxa"/>
          </w:tcPr>
          <w:p w14:paraId="3B9D8C19" w14:textId="19C5487C" w:rsidR="00EF201B" w:rsidRDefault="00EF201B" w:rsidP="00EF201B">
            <w:pPr>
              <w:pStyle w:val="En-tte"/>
              <w:tabs>
                <w:tab w:val="left" w:pos="6300"/>
              </w:tabs>
              <w:spacing w:before="120" w:line="240" w:lineRule="atLeast"/>
              <w:ind w:right="-93"/>
              <w:jc w:val="right"/>
              <w:rPr>
                <w:rFonts w:ascii="Sansation" w:hAnsi="Sansation" w:cstheme="minorHAnsi"/>
                <w:bCs/>
                <w:sz w:val="20"/>
                <w:szCs w:val="20"/>
              </w:rPr>
            </w:pPr>
            <w:r>
              <w:rPr>
                <w:rFonts w:ascii="Sansation" w:hAnsi="Sansation" w:cstheme="minorHAnsi"/>
                <w:bCs/>
                <w:sz w:val="20"/>
                <w:szCs w:val="20"/>
              </w:rPr>
              <w:t>D2</w:t>
            </w:r>
            <w:r w:rsidR="009517BF">
              <w:rPr>
                <w:rFonts w:ascii="Sansation" w:hAnsi="Sansation" w:cstheme="minorHAnsi"/>
                <w:bCs/>
                <w:sz w:val="20"/>
                <w:szCs w:val="20"/>
              </w:rPr>
              <w:t>5-</w:t>
            </w:r>
            <w:r w:rsidR="00F62F1A">
              <w:rPr>
                <w:rFonts w:ascii="Sansation" w:hAnsi="Sansation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7199" w:type="dxa"/>
          </w:tcPr>
          <w:p w14:paraId="42B2649B" w14:textId="77777777" w:rsidR="00DE5B32" w:rsidRPr="00DE5B32" w:rsidRDefault="00DE5B32" w:rsidP="00DE5B32">
            <w:pPr>
              <w:tabs>
                <w:tab w:val="left" w:pos="6300"/>
              </w:tabs>
              <w:spacing w:before="120" w:line="240" w:lineRule="atLeast"/>
              <w:ind w:right="126"/>
              <w:jc w:val="both"/>
              <w:rPr>
                <w:rFonts w:ascii="Sansation" w:hAnsi="Sansation"/>
                <w:b/>
                <w:bCs/>
                <w:sz w:val="20"/>
                <w:szCs w:val="20"/>
                <w:shd w:val="clear" w:color="auto" w:fill="FFFFFF"/>
              </w:rPr>
            </w:pPr>
            <w:bookmarkStart w:id="0" w:name="_Hlk191920314"/>
            <w:r w:rsidRPr="00DE5B32">
              <w:rPr>
                <w:rFonts w:ascii="Sansation" w:hAnsi="Sansation"/>
                <w:b/>
                <w:bCs/>
                <w:sz w:val="20"/>
                <w:szCs w:val="20"/>
                <w:shd w:val="clear" w:color="auto" w:fill="FFFFFF"/>
              </w:rPr>
              <w:t xml:space="preserve">Marché n°24JUR01 – Assurance architecturale – Délégation de signature du Bureau syndical vers le Président </w:t>
            </w:r>
          </w:p>
          <w:bookmarkEnd w:id="0"/>
          <w:p w14:paraId="32D745FB" w14:textId="79BB10A0" w:rsidR="00EF201B" w:rsidRPr="00FF4455" w:rsidRDefault="00EF201B" w:rsidP="00EF201B">
            <w:pPr>
              <w:pStyle w:val="Paragraphedeliste"/>
              <w:tabs>
                <w:tab w:val="left" w:pos="6300"/>
              </w:tabs>
              <w:spacing w:line="240" w:lineRule="atLeast"/>
              <w:ind w:left="0"/>
              <w:rPr>
                <w:rFonts w:ascii="Sansation" w:hAnsi="Sansation" w:cstheme="minorHAnsi"/>
                <w:bCs/>
                <w:i/>
                <w:iCs/>
                <w:sz w:val="20"/>
                <w:szCs w:val="20"/>
              </w:rPr>
            </w:pPr>
            <w:r w:rsidRPr="00940E3A">
              <w:rPr>
                <w:rFonts w:ascii="Sansation" w:hAnsi="Sansation" w:cstheme="minorHAnsi"/>
                <w:i/>
                <w:sz w:val="20"/>
                <w:szCs w:val="20"/>
              </w:rPr>
              <w:t xml:space="preserve">Rapporteur : </w:t>
            </w:r>
            <w:r>
              <w:rPr>
                <w:rFonts w:ascii="Sansation" w:hAnsi="Sansation" w:cstheme="minorHAnsi"/>
                <w:bCs/>
                <w:i/>
                <w:iCs/>
                <w:sz w:val="20"/>
                <w:szCs w:val="20"/>
              </w:rPr>
              <w:t xml:space="preserve">Roland PY  </w:t>
            </w:r>
          </w:p>
          <w:p w14:paraId="26147513" w14:textId="403C4F98" w:rsidR="00EF201B" w:rsidRPr="00EF201B" w:rsidRDefault="00EF201B" w:rsidP="00EF201B">
            <w:pPr>
              <w:pStyle w:val="En-tte"/>
              <w:tabs>
                <w:tab w:val="left" w:pos="6300"/>
              </w:tabs>
              <w:spacing w:line="240" w:lineRule="atLeast"/>
              <w:rPr>
                <w:rStyle w:val="Numrodepage"/>
                <w:rFonts w:ascii="Sansation" w:hAnsi="Sansation" w:cs="Calibri"/>
                <w:bCs/>
                <w:color w:val="0070C0"/>
                <w:sz w:val="20"/>
                <w:szCs w:val="20"/>
              </w:rPr>
            </w:pPr>
            <w:r w:rsidRPr="00645D21">
              <w:rPr>
                <w:rFonts w:ascii="Sansation" w:hAnsi="Sansation" w:cs="Calibri"/>
                <w:bCs/>
                <w:color w:val="0070C0"/>
                <w:sz w:val="20"/>
                <w:szCs w:val="20"/>
              </w:rPr>
              <w:t>Délibération adoptée à l’unanimité</w:t>
            </w:r>
          </w:p>
        </w:tc>
      </w:tr>
    </w:tbl>
    <w:p w14:paraId="7FA048F3" w14:textId="77777777" w:rsidR="00EF201B" w:rsidRDefault="00EF201B" w:rsidP="00465B18">
      <w:pPr>
        <w:pStyle w:val="Paragraphedeliste"/>
        <w:tabs>
          <w:tab w:val="left" w:pos="6300"/>
        </w:tabs>
        <w:spacing w:line="240" w:lineRule="atLeast"/>
        <w:ind w:left="0" w:firstLine="5201"/>
        <w:jc w:val="both"/>
        <w:rPr>
          <w:rFonts w:ascii="Sansation" w:hAnsi="Sansation" w:cs="Calibri"/>
          <w:b/>
          <w:color w:val="0070C0"/>
          <w:sz w:val="20"/>
          <w:szCs w:val="20"/>
        </w:rPr>
      </w:pPr>
    </w:p>
    <w:p w14:paraId="15871692" w14:textId="77777777" w:rsidR="00EF201B" w:rsidRDefault="00EF201B" w:rsidP="00465B18">
      <w:pPr>
        <w:pStyle w:val="Paragraphedeliste"/>
        <w:tabs>
          <w:tab w:val="left" w:pos="6300"/>
        </w:tabs>
        <w:spacing w:line="240" w:lineRule="atLeast"/>
        <w:ind w:left="0" w:firstLine="5201"/>
        <w:jc w:val="both"/>
        <w:rPr>
          <w:rFonts w:ascii="Sansation" w:hAnsi="Sansation" w:cs="Calibri"/>
          <w:b/>
          <w:color w:val="0070C0"/>
          <w:sz w:val="20"/>
          <w:szCs w:val="20"/>
        </w:rPr>
      </w:pPr>
    </w:p>
    <w:p w14:paraId="28241F07" w14:textId="77777777" w:rsidR="00EF201B" w:rsidRDefault="00EF201B" w:rsidP="00465B18">
      <w:pPr>
        <w:pStyle w:val="Paragraphedeliste"/>
        <w:tabs>
          <w:tab w:val="left" w:pos="6300"/>
        </w:tabs>
        <w:spacing w:line="240" w:lineRule="atLeast"/>
        <w:ind w:left="0" w:firstLine="5201"/>
        <w:jc w:val="both"/>
        <w:rPr>
          <w:rFonts w:ascii="Sansation" w:hAnsi="Sansation" w:cs="Calibri"/>
          <w:b/>
          <w:color w:val="0070C0"/>
          <w:sz w:val="20"/>
          <w:szCs w:val="20"/>
        </w:rPr>
      </w:pPr>
    </w:p>
    <w:p w14:paraId="445FA050" w14:textId="0FB1700A" w:rsidR="00465B18" w:rsidRPr="006906E4" w:rsidRDefault="00465B18" w:rsidP="00465B18">
      <w:pPr>
        <w:pStyle w:val="Paragraphedeliste"/>
        <w:tabs>
          <w:tab w:val="left" w:pos="6300"/>
        </w:tabs>
        <w:spacing w:line="240" w:lineRule="atLeast"/>
        <w:ind w:left="0" w:firstLine="5201"/>
        <w:jc w:val="both"/>
        <w:rPr>
          <w:rFonts w:ascii="Sansation" w:hAnsi="Sansation" w:cs="Calibri"/>
          <w:b/>
          <w:color w:val="0070C0"/>
          <w:sz w:val="20"/>
          <w:szCs w:val="20"/>
        </w:rPr>
      </w:pPr>
      <w:r w:rsidRPr="006906E4">
        <w:rPr>
          <w:rFonts w:ascii="Sansation" w:hAnsi="Sansation" w:cs="Calibri"/>
          <w:b/>
          <w:color w:val="0070C0"/>
          <w:sz w:val="20"/>
          <w:szCs w:val="20"/>
        </w:rPr>
        <w:t xml:space="preserve">Avis publié </w:t>
      </w:r>
      <w:r w:rsidR="009517BF">
        <w:rPr>
          <w:rFonts w:ascii="Sansation" w:hAnsi="Sansation" w:cs="Calibri"/>
          <w:b/>
          <w:color w:val="0070C0"/>
          <w:sz w:val="20"/>
          <w:szCs w:val="20"/>
        </w:rPr>
        <w:t>1</w:t>
      </w:r>
      <w:r w:rsidR="00F62F1A">
        <w:rPr>
          <w:rFonts w:ascii="Sansation" w:hAnsi="Sansation" w:cs="Calibri"/>
          <w:b/>
          <w:color w:val="0070C0"/>
          <w:sz w:val="20"/>
          <w:szCs w:val="20"/>
        </w:rPr>
        <w:t xml:space="preserve">2 mars </w:t>
      </w:r>
      <w:r w:rsidR="009517BF">
        <w:rPr>
          <w:rFonts w:ascii="Sansation" w:hAnsi="Sansation" w:cs="Calibri"/>
          <w:b/>
          <w:color w:val="0070C0"/>
          <w:sz w:val="20"/>
          <w:szCs w:val="20"/>
        </w:rPr>
        <w:t>2025</w:t>
      </w:r>
    </w:p>
    <w:p w14:paraId="25939560" w14:textId="239608E3" w:rsidR="00963D41" w:rsidRPr="00CB5A4D" w:rsidRDefault="00963D41" w:rsidP="00506EA2">
      <w:pPr>
        <w:tabs>
          <w:tab w:val="left" w:pos="0"/>
        </w:tabs>
        <w:spacing w:before="120" w:line="280" w:lineRule="atLeast"/>
        <w:jc w:val="right"/>
        <w:rPr>
          <w:rFonts w:ascii="Sansation" w:hAnsi="Sansation" w:cstheme="minorHAnsi"/>
          <w:sz w:val="18"/>
          <w:szCs w:val="18"/>
        </w:rPr>
      </w:pPr>
    </w:p>
    <w:sectPr w:rsidR="00963D41" w:rsidRPr="00CB5A4D" w:rsidSect="007A56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727" w:right="1418" w:bottom="709" w:left="1418" w:header="5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990B" w14:textId="77777777" w:rsidR="00CD17B1" w:rsidRDefault="00CD17B1">
      <w:r>
        <w:separator/>
      </w:r>
    </w:p>
  </w:endnote>
  <w:endnote w:type="continuationSeparator" w:id="0">
    <w:p w14:paraId="0C49224D" w14:textId="77777777" w:rsidR="00CD17B1" w:rsidRDefault="00C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ation">
    <w:altName w:val="Calibri"/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4925" w14:textId="77777777" w:rsidR="00CD17B1" w:rsidRDefault="00611891" w:rsidP="0083051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D17B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8EC75D" w14:textId="77777777" w:rsidR="00CD17B1" w:rsidRDefault="00CD17B1" w:rsidP="0083051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E65C" w14:textId="613F47FA" w:rsidR="00CD17B1" w:rsidRDefault="00611891" w:rsidP="0083051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D17B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55A2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B6E1097" w14:textId="77777777" w:rsidR="00CD17B1" w:rsidRDefault="00CD17B1" w:rsidP="0083051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34" w:type="dxa"/>
      <w:tblBorders>
        <w:top w:val="single" w:sz="4" w:space="0" w:color="0070C0"/>
        <w:insideH w:val="single" w:sz="4" w:space="0" w:color="0070C0"/>
        <w:insideV w:val="single" w:sz="4" w:space="0" w:color="0070C0"/>
      </w:tblBorders>
      <w:tblLook w:val="04A0" w:firstRow="1" w:lastRow="0" w:firstColumn="1" w:lastColumn="0" w:noHBand="0" w:noVBand="1"/>
    </w:tblPr>
    <w:tblGrid>
      <w:gridCol w:w="8872"/>
    </w:tblGrid>
    <w:tr w:rsidR="00C25C19" w:rsidRPr="00C25C19" w14:paraId="77CDC5B4" w14:textId="77777777" w:rsidTr="00963D41">
      <w:trPr>
        <w:trHeight w:val="562"/>
      </w:trPr>
      <w:tc>
        <w:tcPr>
          <w:tcW w:w="8980" w:type="dxa"/>
          <w:shd w:val="clear" w:color="auto" w:fill="auto"/>
        </w:tcPr>
        <w:p w14:paraId="00535141" w14:textId="77777777" w:rsidR="00C25C19" w:rsidRPr="00C25C19" w:rsidRDefault="00C25C19" w:rsidP="00C25C19">
          <w:pPr>
            <w:tabs>
              <w:tab w:val="center" w:pos="4536"/>
              <w:tab w:val="right" w:pos="9072"/>
            </w:tabs>
            <w:spacing w:before="120"/>
            <w:jc w:val="center"/>
            <w:rPr>
              <w:rFonts w:ascii="Candara" w:hAnsi="Candara"/>
              <w:sz w:val="18"/>
              <w:szCs w:val="18"/>
            </w:rPr>
          </w:pPr>
          <w:r w:rsidRPr="00C25C19">
            <w:rPr>
              <w:rFonts w:ascii="Candara" w:hAnsi="Candara"/>
              <w:sz w:val="18"/>
              <w:szCs w:val="18"/>
            </w:rPr>
            <w:t>1 rue des Tissonvilliers - 95200 SARCELLES</w:t>
          </w:r>
        </w:p>
        <w:p w14:paraId="1760CE0F" w14:textId="77777777" w:rsidR="00C25C19" w:rsidRPr="00C25C19" w:rsidRDefault="00C25C19" w:rsidP="00C25C19">
          <w:pPr>
            <w:tabs>
              <w:tab w:val="center" w:pos="4536"/>
              <w:tab w:val="right" w:pos="9072"/>
            </w:tabs>
            <w:jc w:val="center"/>
            <w:rPr>
              <w:rFonts w:ascii="Candara" w:hAnsi="Candara"/>
              <w:sz w:val="18"/>
              <w:szCs w:val="18"/>
            </w:rPr>
          </w:pPr>
          <w:r w:rsidRPr="00C25C19">
            <w:rPr>
              <w:rFonts w:ascii="Candara" w:hAnsi="Candara"/>
              <w:sz w:val="18"/>
              <w:szCs w:val="18"/>
            </w:rPr>
            <w:sym w:font="Wingdings 2" w:char="F027"/>
          </w:r>
          <w:r w:rsidRPr="00C25C19">
            <w:rPr>
              <w:rFonts w:ascii="Candara" w:hAnsi="Candara"/>
              <w:sz w:val="18"/>
              <w:szCs w:val="18"/>
            </w:rPr>
            <w:t xml:space="preserve"> : 01.34.19.69.70 - Courriel : syndicat@sigidurs.fr</w:t>
          </w:r>
        </w:p>
      </w:tc>
    </w:tr>
  </w:tbl>
  <w:p w14:paraId="4585714E" w14:textId="0DF48E80" w:rsidR="00F51D48" w:rsidRDefault="00F51D48" w:rsidP="00C25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21B1" w14:textId="77777777" w:rsidR="00CD17B1" w:rsidRDefault="00CD17B1">
      <w:r>
        <w:separator/>
      </w:r>
    </w:p>
  </w:footnote>
  <w:footnote w:type="continuationSeparator" w:id="0">
    <w:p w14:paraId="7221A277" w14:textId="77777777" w:rsidR="00CD17B1" w:rsidRDefault="00CD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BDFA" w14:textId="77777777" w:rsidR="00CD17B1" w:rsidRDefault="00CD17B1" w:rsidP="0083051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594C" w14:textId="4AF79197" w:rsidR="00CD17B1" w:rsidRDefault="00CD17B1" w:rsidP="003D1800">
    <w:pPr>
      <w:pStyle w:val="En-tte"/>
    </w:pPr>
  </w:p>
  <w:p w14:paraId="7616B13E" w14:textId="335D066E" w:rsidR="00CD17B1" w:rsidRDefault="00CD17B1" w:rsidP="006D7BD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70413"/>
    <w:multiLevelType w:val="hybridMultilevel"/>
    <w:tmpl w:val="AE5EC4E0"/>
    <w:lvl w:ilvl="0" w:tplc="D122ACC6"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6586078F"/>
    <w:multiLevelType w:val="hybridMultilevel"/>
    <w:tmpl w:val="2B663238"/>
    <w:lvl w:ilvl="0" w:tplc="55A0387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F70DC"/>
    <w:multiLevelType w:val="hybridMultilevel"/>
    <w:tmpl w:val="E4B0B8F8"/>
    <w:lvl w:ilvl="0" w:tplc="040C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71D28"/>
    <w:multiLevelType w:val="hybridMultilevel"/>
    <w:tmpl w:val="F1AA89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C207EC"/>
    <w:multiLevelType w:val="hybridMultilevel"/>
    <w:tmpl w:val="A516EF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784995">
    <w:abstractNumId w:val="3"/>
  </w:num>
  <w:num w:numId="2" w16cid:durableId="486555027">
    <w:abstractNumId w:val="4"/>
  </w:num>
  <w:num w:numId="3" w16cid:durableId="477920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725660">
    <w:abstractNumId w:val="2"/>
  </w:num>
  <w:num w:numId="5" w16cid:durableId="1184978582">
    <w:abstractNumId w:val="1"/>
  </w:num>
  <w:num w:numId="6" w16cid:durableId="35562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43"/>
    <w:rsid w:val="00023574"/>
    <w:rsid w:val="00040DC4"/>
    <w:rsid w:val="00041559"/>
    <w:rsid w:val="0004469E"/>
    <w:rsid w:val="0006005D"/>
    <w:rsid w:val="00060ACF"/>
    <w:rsid w:val="00061F58"/>
    <w:rsid w:val="000662A1"/>
    <w:rsid w:val="000C01B8"/>
    <w:rsid w:val="000C68A6"/>
    <w:rsid w:val="000E6550"/>
    <w:rsid w:val="000F2A39"/>
    <w:rsid w:val="000F2B9A"/>
    <w:rsid w:val="000F3017"/>
    <w:rsid w:val="00100466"/>
    <w:rsid w:val="00104208"/>
    <w:rsid w:val="00107C66"/>
    <w:rsid w:val="00126F42"/>
    <w:rsid w:val="00135B38"/>
    <w:rsid w:val="0014304D"/>
    <w:rsid w:val="001575B0"/>
    <w:rsid w:val="001A05A2"/>
    <w:rsid w:val="001C17F9"/>
    <w:rsid w:val="001C3543"/>
    <w:rsid w:val="001D5FD5"/>
    <w:rsid w:val="001F1E67"/>
    <w:rsid w:val="001F5F0F"/>
    <w:rsid w:val="001F63DB"/>
    <w:rsid w:val="0022226D"/>
    <w:rsid w:val="00222F7F"/>
    <w:rsid w:val="0023366A"/>
    <w:rsid w:val="00235219"/>
    <w:rsid w:val="002427F5"/>
    <w:rsid w:val="002458F9"/>
    <w:rsid w:val="0027209A"/>
    <w:rsid w:val="00274D85"/>
    <w:rsid w:val="00284ABD"/>
    <w:rsid w:val="00310DA4"/>
    <w:rsid w:val="00321807"/>
    <w:rsid w:val="00321980"/>
    <w:rsid w:val="00324E3A"/>
    <w:rsid w:val="00326F4F"/>
    <w:rsid w:val="003978A0"/>
    <w:rsid w:val="003A7575"/>
    <w:rsid w:val="003B2F7E"/>
    <w:rsid w:val="003C53AF"/>
    <w:rsid w:val="003D1800"/>
    <w:rsid w:val="003F443D"/>
    <w:rsid w:val="004167CD"/>
    <w:rsid w:val="004205A8"/>
    <w:rsid w:val="0043046C"/>
    <w:rsid w:val="004549AD"/>
    <w:rsid w:val="00465B18"/>
    <w:rsid w:val="00476323"/>
    <w:rsid w:val="00486F85"/>
    <w:rsid w:val="004B053C"/>
    <w:rsid w:val="004B3B64"/>
    <w:rsid w:val="004B4F3C"/>
    <w:rsid w:val="004C6849"/>
    <w:rsid w:val="00506EA2"/>
    <w:rsid w:val="00514523"/>
    <w:rsid w:val="00514936"/>
    <w:rsid w:val="00515E17"/>
    <w:rsid w:val="00516ED3"/>
    <w:rsid w:val="005372BA"/>
    <w:rsid w:val="00554061"/>
    <w:rsid w:val="005561C5"/>
    <w:rsid w:val="005723C2"/>
    <w:rsid w:val="00574999"/>
    <w:rsid w:val="00577FFA"/>
    <w:rsid w:val="00585094"/>
    <w:rsid w:val="00611891"/>
    <w:rsid w:val="0062341B"/>
    <w:rsid w:val="00645D21"/>
    <w:rsid w:val="00656CDB"/>
    <w:rsid w:val="00667A0C"/>
    <w:rsid w:val="006906E4"/>
    <w:rsid w:val="00693D48"/>
    <w:rsid w:val="00694FAA"/>
    <w:rsid w:val="006A00AA"/>
    <w:rsid w:val="006A6FE7"/>
    <w:rsid w:val="006B5B26"/>
    <w:rsid w:val="006C3663"/>
    <w:rsid w:val="006D59C6"/>
    <w:rsid w:val="006D7BDC"/>
    <w:rsid w:val="00706374"/>
    <w:rsid w:val="007104C0"/>
    <w:rsid w:val="0072466B"/>
    <w:rsid w:val="00737FA6"/>
    <w:rsid w:val="007547C9"/>
    <w:rsid w:val="00776A2E"/>
    <w:rsid w:val="0079388B"/>
    <w:rsid w:val="007942D9"/>
    <w:rsid w:val="007A56CD"/>
    <w:rsid w:val="007E7EA1"/>
    <w:rsid w:val="008074C9"/>
    <w:rsid w:val="0083050B"/>
    <w:rsid w:val="00830514"/>
    <w:rsid w:val="008369CD"/>
    <w:rsid w:val="0083714B"/>
    <w:rsid w:val="00842DE8"/>
    <w:rsid w:val="00855A2B"/>
    <w:rsid w:val="008756A9"/>
    <w:rsid w:val="0088751D"/>
    <w:rsid w:val="008A4A93"/>
    <w:rsid w:val="008A6A84"/>
    <w:rsid w:val="008B01CD"/>
    <w:rsid w:val="008D6B3D"/>
    <w:rsid w:val="008F7E3E"/>
    <w:rsid w:val="00905730"/>
    <w:rsid w:val="0090597D"/>
    <w:rsid w:val="00930B0F"/>
    <w:rsid w:val="00944F5E"/>
    <w:rsid w:val="009470EA"/>
    <w:rsid w:val="009517BF"/>
    <w:rsid w:val="0095484C"/>
    <w:rsid w:val="00963D41"/>
    <w:rsid w:val="00972E2A"/>
    <w:rsid w:val="009738D1"/>
    <w:rsid w:val="00976364"/>
    <w:rsid w:val="009A0D93"/>
    <w:rsid w:val="009A16B6"/>
    <w:rsid w:val="009D1719"/>
    <w:rsid w:val="009E7AC7"/>
    <w:rsid w:val="009F3364"/>
    <w:rsid w:val="009F62B3"/>
    <w:rsid w:val="00A07D46"/>
    <w:rsid w:val="00A26BA7"/>
    <w:rsid w:val="00A35C70"/>
    <w:rsid w:val="00A54AC8"/>
    <w:rsid w:val="00A753E8"/>
    <w:rsid w:val="00A93580"/>
    <w:rsid w:val="00AB5262"/>
    <w:rsid w:val="00AD3592"/>
    <w:rsid w:val="00AD60F0"/>
    <w:rsid w:val="00B071BF"/>
    <w:rsid w:val="00B16CAA"/>
    <w:rsid w:val="00B335E6"/>
    <w:rsid w:val="00B448C8"/>
    <w:rsid w:val="00B55A08"/>
    <w:rsid w:val="00B84CF0"/>
    <w:rsid w:val="00B86462"/>
    <w:rsid w:val="00B931F2"/>
    <w:rsid w:val="00BA0313"/>
    <w:rsid w:val="00BA12F1"/>
    <w:rsid w:val="00BC2174"/>
    <w:rsid w:val="00BC72E5"/>
    <w:rsid w:val="00BD1AE2"/>
    <w:rsid w:val="00BD4F01"/>
    <w:rsid w:val="00C03C52"/>
    <w:rsid w:val="00C069ED"/>
    <w:rsid w:val="00C0767C"/>
    <w:rsid w:val="00C1657C"/>
    <w:rsid w:val="00C25C19"/>
    <w:rsid w:val="00C402E3"/>
    <w:rsid w:val="00C41281"/>
    <w:rsid w:val="00C60E7B"/>
    <w:rsid w:val="00C75AEA"/>
    <w:rsid w:val="00CB5A4D"/>
    <w:rsid w:val="00CD17B1"/>
    <w:rsid w:val="00CE52CF"/>
    <w:rsid w:val="00CF495A"/>
    <w:rsid w:val="00D133DF"/>
    <w:rsid w:val="00D26D1A"/>
    <w:rsid w:val="00D352EF"/>
    <w:rsid w:val="00D36E88"/>
    <w:rsid w:val="00D644B0"/>
    <w:rsid w:val="00DB0865"/>
    <w:rsid w:val="00DB19D5"/>
    <w:rsid w:val="00DB2FA5"/>
    <w:rsid w:val="00DE5B32"/>
    <w:rsid w:val="00E13819"/>
    <w:rsid w:val="00E44A1E"/>
    <w:rsid w:val="00E45DF3"/>
    <w:rsid w:val="00E56A19"/>
    <w:rsid w:val="00E62C9A"/>
    <w:rsid w:val="00E741CD"/>
    <w:rsid w:val="00EA63E8"/>
    <w:rsid w:val="00EB2AAD"/>
    <w:rsid w:val="00ED5B16"/>
    <w:rsid w:val="00EF201B"/>
    <w:rsid w:val="00F01651"/>
    <w:rsid w:val="00F03187"/>
    <w:rsid w:val="00F03BEC"/>
    <w:rsid w:val="00F12D5D"/>
    <w:rsid w:val="00F13742"/>
    <w:rsid w:val="00F218AD"/>
    <w:rsid w:val="00F22357"/>
    <w:rsid w:val="00F307FB"/>
    <w:rsid w:val="00F51D48"/>
    <w:rsid w:val="00F62F1A"/>
    <w:rsid w:val="00F7054D"/>
    <w:rsid w:val="00F74543"/>
    <w:rsid w:val="00F74837"/>
    <w:rsid w:val="00F84736"/>
    <w:rsid w:val="00FA15F0"/>
    <w:rsid w:val="00FA4918"/>
    <w:rsid w:val="00FB4305"/>
    <w:rsid w:val="00FB723C"/>
    <w:rsid w:val="00FC3075"/>
    <w:rsid w:val="00FC47CD"/>
    <w:rsid w:val="00FC5695"/>
    <w:rsid w:val="00FE2E8F"/>
    <w:rsid w:val="00FF1EDC"/>
    <w:rsid w:val="00FF4455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241351A"/>
  <w15:docId w15:val="{DC67DB26-0FDB-406A-AC63-B18A250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AC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C35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C354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C3543"/>
  </w:style>
  <w:style w:type="paragraph" w:styleId="Paragraphedeliste">
    <w:name w:val="List Paragraph"/>
    <w:basedOn w:val="Normal"/>
    <w:uiPriority w:val="34"/>
    <w:qFormat/>
    <w:rsid w:val="00FE2E8F"/>
    <w:pPr>
      <w:ind w:left="708"/>
    </w:pPr>
  </w:style>
  <w:style w:type="paragraph" w:styleId="Textedebulles">
    <w:name w:val="Balloon Text"/>
    <w:basedOn w:val="Normal"/>
    <w:link w:val="TextedebullesCar"/>
    <w:rsid w:val="00B93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31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3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465B18"/>
  </w:style>
  <w:style w:type="character" w:customStyle="1" w:styleId="eop">
    <w:name w:val="eop"/>
    <w:basedOn w:val="Policepardfaut"/>
    <w:rsid w:val="00465B18"/>
  </w:style>
  <w:style w:type="paragraph" w:styleId="NormalWeb">
    <w:name w:val="Normal (Web)"/>
    <w:basedOn w:val="Normal"/>
    <w:rsid w:val="00465B18"/>
    <w:pPr>
      <w:spacing w:before="100" w:beforeAutospacing="1" w:after="100" w:afterAutospacing="1"/>
    </w:pPr>
  </w:style>
  <w:style w:type="character" w:customStyle="1" w:styleId="En-tteCar">
    <w:name w:val="En-tête Car"/>
    <w:basedOn w:val="Policepardfaut"/>
    <w:link w:val="En-tte"/>
    <w:rsid w:val="00465B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17035-F38E-4389-AF93-03CADDCB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COMITÉ SYNDICAL</vt:lpstr>
    </vt:vector>
  </TitlesOfParts>
  <Company>SIGIDURS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COMITÉ SYNDICAL</dc:title>
  <dc:creator>otribout</dc:creator>
  <cp:lastModifiedBy>MASOOD Nazmin</cp:lastModifiedBy>
  <cp:revision>10</cp:revision>
  <cp:lastPrinted>2025-01-17T16:16:00Z</cp:lastPrinted>
  <dcterms:created xsi:type="dcterms:W3CDTF">2024-06-07T14:38:00Z</dcterms:created>
  <dcterms:modified xsi:type="dcterms:W3CDTF">2025-03-12T14:52:00Z</dcterms:modified>
</cp:coreProperties>
</file>